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4EC2" w14:textId="77777777" w:rsidR="00C20287" w:rsidRDefault="00822666" w:rsidP="00822666">
      <w:pPr>
        <w:ind w:left="720"/>
        <w:jc w:val="center"/>
        <w:rPr>
          <w:rFonts w:ascii="Open Sans" w:hAnsi="Open Sans" w:cs="Open Sans"/>
          <w:b/>
          <w:bCs/>
          <w:iCs/>
          <w:sz w:val="20"/>
          <w:szCs w:val="20"/>
        </w:rPr>
      </w:pPr>
      <w:r w:rsidRPr="004C307F">
        <w:rPr>
          <w:rFonts w:ascii="Open Sans" w:hAnsi="Open Sans" w:cs="Open Sans"/>
          <w:b/>
          <w:bCs/>
          <w:iCs/>
          <w:sz w:val="20"/>
          <w:szCs w:val="20"/>
        </w:rPr>
        <w:t>ОБРАЗАЦ ПОНУДЕ</w:t>
      </w:r>
    </w:p>
    <w:p w14:paraId="30F8B276" w14:textId="68548861" w:rsidR="00791983" w:rsidRPr="00C20287" w:rsidRDefault="006E651B" w:rsidP="00C20287">
      <w:pPr>
        <w:ind w:left="720"/>
        <w:jc w:val="center"/>
        <w:rPr>
          <w:rFonts w:ascii="Open Sans" w:hAnsi="Open Sans" w:cs="Open Sans"/>
          <w:b/>
          <w:bCs/>
          <w:iCs/>
          <w:sz w:val="20"/>
          <w:szCs w:val="20"/>
          <w:lang w:val="sr-Cyrl-RS"/>
        </w:rPr>
      </w:pPr>
      <w:r>
        <w:rPr>
          <w:rFonts w:ascii="Open Sans" w:hAnsi="Open Sans" w:cs="Open Sans"/>
          <w:b/>
          <w:bCs/>
          <w:iCs/>
          <w:sz w:val="20"/>
          <w:szCs w:val="20"/>
          <w:lang w:val="sr-Cyrl-RS"/>
        </w:rPr>
        <w:t xml:space="preserve"> СА СПЕЦИФИКАЦИЈОМ</w:t>
      </w:r>
    </w:p>
    <w:p w14:paraId="4FE32033" w14:textId="77777777" w:rsidR="00791983" w:rsidRPr="00791983" w:rsidRDefault="00791983" w:rsidP="00791983">
      <w:pPr>
        <w:rPr>
          <w:rFonts w:ascii="Open Sans" w:hAnsi="Open Sans" w:cs="Open Sans"/>
          <w:b/>
          <w:sz w:val="20"/>
          <w:szCs w:val="20"/>
          <w:lang w:val="sr-Cyrl-RS"/>
        </w:rPr>
      </w:pPr>
    </w:p>
    <w:tbl>
      <w:tblPr>
        <w:tblStyle w:val="Koordinatnamreatabele"/>
        <w:tblW w:w="10491" w:type="dxa"/>
        <w:tblInd w:w="-431" w:type="dxa"/>
        <w:tblLook w:val="04A0" w:firstRow="1" w:lastRow="0" w:firstColumn="1" w:lastColumn="0" w:noHBand="0" w:noVBand="1"/>
      </w:tblPr>
      <w:tblGrid>
        <w:gridCol w:w="4939"/>
        <w:gridCol w:w="5552"/>
      </w:tblGrid>
      <w:tr w:rsidR="004C307F" w:rsidRPr="004C307F" w14:paraId="48A1BFF4" w14:textId="77777777" w:rsidTr="00791983">
        <w:tc>
          <w:tcPr>
            <w:tcW w:w="10491" w:type="dxa"/>
            <w:gridSpan w:val="2"/>
          </w:tcPr>
          <w:p w14:paraId="182A54A7" w14:textId="77777777" w:rsidR="00673FCE" w:rsidRDefault="00C20287" w:rsidP="008C7E70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Дизел г</w:t>
            </w:r>
            <w:r w:rsidR="00791983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ориво</w:t>
            </w:r>
          </w:p>
          <w:p w14:paraId="08C6AB2E" w14:textId="5BE5C102" w:rsidR="004C307F" w:rsidRPr="004C307F" w:rsidRDefault="00791983" w:rsidP="008C7E70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за потребе Факултета заштите на раду у Нишу</w:t>
            </w:r>
            <w:r w:rsidR="006E651B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за 202</w:t>
            </w:r>
            <w:r w:rsidR="00C20287">
              <w:rPr>
                <w:rFonts w:ascii="Open Sans" w:hAnsi="Open Sans" w:cs="Open Sans"/>
                <w:b/>
                <w:sz w:val="20"/>
                <w:szCs w:val="20"/>
              </w:rPr>
              <w:t>6</w:t>
            </w:r>
            <w:r w:rsidR="006E651B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.</w:t>
            </w:r>
            <w:r w:rsidR="0061158D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год.</w:t>
            </w:r>
          </w:p>
        </w:tc>
      </w:tr>
      <w:tr w:rsidR="004C307F" w:rsidRPr="004C307F" w14:paraId="56E3F743" w14:textId="77777777" w:rsidTr="00791983">
        <w:tc>
          <w:tcPr>
            <w:tcW w:w="4939" w:type="dxa"/>
          </w:tcPr>
          <w:p w14:paraId="004DCEFC" w14:textId="6CDC664C" w:rsidR="004C307F" w:rsidRPr="004C307F" w:rsidRDefault="00B40D3A" w:rsidP="008C7E7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Назив понуђача</w:t>
            </w:r>
            <w:r w:rsidR="004C307F" w:rsidRPr="004C307F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552" w:type="dxa"/>
          </w:tcPr>
          <w:p w14:paraId="440A36C5" w14:textId="77777777" w:rsidR="004C307F" w:rsidRPr="004C307F" w:rsidRDefault="004C307F" w:rsidP="008C7E7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C307F" w:rsidRPr="004C307F" w14:paraId="09B02905" w14:textId="77777777" w:rsidTr="00791983">
        <w:tc>
          <w:tcPr>
            <w:tcW w:w="4939" w:type="dxa"/>
          </w:tcPr>
          <w:p w14:paraId="0291A973" w14:textId="0970A8C3" w:rsidR="004C307F" w:rsidRPr="004C307F" w:rsidRDefault="00B40D3A" w:rsidP="008C7E7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Седиште</w:t>
            </w:r>
            <w:r w:rsidR="004C307F" w:rsidRPr="004C307F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552" w:type="dxa"/>
          </w:tcPr>
          <w:p w14:paraId="291E47AB" w14:textId="77777777" w:rsidR="004C307F" w:rsidRPr="004C307F" w:rsidRDefault="004C307F" w:rsidP="008C7E7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C307F" w:rsidRPr="004C307F" w14:paraId="0B80E536" w14:textId="77777777" w:rsidTr="00791983">
        <w:tc>
          <w:tcPr>
            <w:tcW w:w="4939" w:type="dxa"/>
          </w:tcPr>
          <w:p w14:paraId="46224A48" w14:textId="1E480B14" w:rsidR="004C307F" w:rsidRPr="004C307F" w:rsidRDefault="00B40D3A" w:rsidP="008C7E7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Улица и број</w:t>
            </w:r>
            <w:r w:rsidR="004C307F" w:rsidRPr="004C307F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552" w:type="dxa"/>
          </w:tcPr>
          <w:p w14:paraId="2C887F1A" w14:textId="77777777" w:rsidR="004C307F" w:rsidRPr="004C307F" w:rsidRDefault="004C307F" w:rsidP="008C7E7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C307F" w:rsidRPr="004C307F" w14:paraId="2F45E6EF" w14:textId="77777777" w:rsidTr="00791983">
        <w:tc>
          <w:tcPr>
            <w:tcW w:w="4939" w:type="dxa"/>
          </w:tcPr>
          <w:p w14:paraId="6AE5F725" w14:textId="580C2AF0" w:rsidR="004C307F" w:rsidRPr="004C307F" w:rsidRDefault="00E9761B" w:rsidP="008C7E7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Е-маил адреса</w:t>
            </w:r>
            <w:r w:rsidR="004C307F" w:rsidRPr="004C307F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552" w:type="dxa"/>
          </w:tcPr>
          <w:p w14:paraId="13473EEE" w14:textId="77777777" w:rsidR="004C307F" w:rsidRPr="004C307F" w:rsidRDefault="004C307F" w:rsidP="008C7E7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C307F" w:rsidRPr="004C307F" w14:paraId="7F5AB765" w14:textId="77777777" w:rsidTr="00791983">
        <w:tc>
          <w:tcPr>
            <w:tcW w:w="4939" w:type="dxa"/>
          </w:tcPr>
          <w:p w14:paraId="27B93AB0" w14:textId="4A2A247E" w:rsidR="004C307F" w:rsidRPr="004C307F" w:rsidRDefault="006E651B" w:rsidP="008C7E7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Матични број</w:t>
            </w:r>
            <w:r w:rsidR="004C307F" w:rsidRPr="004C307F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552" w:type="dxa"/>
          </w:tcPr>
          <w:p w14:paraId="080D3FF1" w14:textId="77777777" w:rsidR="004C307F" w:rsidRPr="004C307F" w:rsidRDefault="004C307F" w:rsidP="008C7E7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C307F" w:rsidRPr="004C307F" w14:paraId="79CA30BB" w14:textId="77777777" w:rsidTr="00791983">
        <w:tc>
          <w:tcPr>
            <w:tcW w:w="4939" w:type="dxa"/>
          </w:tcPr>
          <w:p w14:paraId="563A9C65" w14:textId="5FC403F2" w:rsidR="004C307F" w:rsidRPr="004C307F" w:rsidRDefault="006E651B" w:rsidP="008C7E7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ПИБ</w:t>
            </w:r>
            <w:r w:rsidR="004C307F" w:rsidRPr="004C307F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552" w:type="dxa"/>
          </w:tcPr>
          <w:p w14:paraId="218EAE87" w14:textId="77777777" w:rsidR="004C307F" w:rsidRPr="004C307F" w:rsidRDefault="004C307F" w:rsidP="008C7E7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C307F" w:rsidRPr="004C307F" w14:paraId="12E0CB1F" w14:textId="77777777" w:rsidTr="00791983">
        <w:tc>
          <w:tcPr>
            <w:tcW w:w="4939" w:type="dxa"/>
          </w:tcPr>
          <w:p w14:paraId="5CBC5EE8" w14:textId="77777777" w:rsidR="004C307F" w:rsidRPr="004C307F" w:rsidRDefault="004C307F" w:rsidP="008C7E7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307F">
              <w:rPr>
                <w:rFonts w:ascii="Open Sans" w:hAnsi="Open Sans" w:cs="Open Sans"/>
                <w:b/>
                <w:sz w:val="20"/>
                <w:szCs w:val="20"/>
              </w:rPr>
              <w:t>Текући рачун и назив банке:</w:t>
            </w:r>
          </w:p>
        </w:tc>
        <w:tc>
          <w:tcPr>
            <w:tcW w:w="5552" w:type="dxa"/>
          </w:tcPr>
          <w:p w14:paraId="4191D68E" w14:textId="77777777" w:rsidR="004C307F" w:rsidRPr="004C307F" w:rsidRDefault="004C307F" w:rsidP="008C7E7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C307F" w:rsidRPr="004C307F" w14:paraId="282CD9C8" w14:textId="77777777" w:rsidTr="00791983">
        <w:tc>
          <w:tcPr>
            <w:tcW w:w="4939" w:type="dxa"/>
          </w:tcPr>
          <w:p w14:paraId="54DD2D51" w14:textId="6901A831" w:rsidR="004C307F" w:rsidRPr="004C307F" w:rsidRDefault="004C307F" w:rsidP="008C7E7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307F">
              <w:rPr>
                <w:rFonts w:ascii="Open Sans" w:hAnsi="Open Sans" w:cs="Open Sans"/>
                <w:b/>
                <w:sz w:val="20"/>
                <w:szCs w:val="20"/>
              </w:rPr>
              <w:t>Контакт особа</w:t>
            </w:r>
            <w:r w:rsidR="00791983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="00791983">
              <w:rPr>
                <w:rFonts w:ascii="Open Sans" w:hAnsi="Open Sans" w:cs="Open Sans"/>
                <w:b/>
                <w:sz w:val="20"/>
                <w:szCs w:val="20"/>
              </w:rPr>
              <w:t>- и</w:t>
            </w:r>
            <w:r w:rsidRPr="004C307F">
              <w:rPr>
                <w:rFonts w:ascii="Open Sans" w:hAnsi="Open Sans" w:cs="Open Sans"/>
                <w:b/>
                <w:sz w:val="20"/>
                <w:szCs w:val="20"/>
              </w:rPr>
              <w:t>ме, презиме, контакт телефон, маил:</w:t>
            </w:r>
          </w:p>
        </w:tc>
        <w:tc>
          <w:tcPr>
            <w:tcW w:w="5552" w:type="dxa"/>
          </w:tcPr>
          <w:p w14:paraId="44205A16" w14:textId="77777777" w:rsidR="004C307F" w:rsidRPr="004C307F" w:rsidRDefault="004C307F" w:rsidP="008C7E7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C307F" w:rsidRPr="004C307F" w14:paraId="4C0396DE" w14:textId="77777777" w:rsidTr="00791983">
        <w:tc>
          <w:tcPr>
            <w:tcW w:w="4939" w:type="dxa"/>
          </w:tcPr>
          <w:p w14:paraId="796969F3" w14:textId="7DD84994" w:rsidR="004C307F" w:rsidRPr="004C307F" w:rsidRDefault="004C307F" w:rsidP="008C7E70">
            <w:pP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4C307F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Лице овлашћено за потписивање уговора</w:t>
            </w:r>
            <w:r w:rsidR="006E651B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5552" w:type="dxa"/>
          </w:tcPr>
          <w:p w14:paraId="5C127AF3" w14:textId="77777777" w:rsidR="004C307F" w:rsidRPr="004C307F" w:rsidRDefault="004C307F" w:rsidP="008C7E7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F01EDAE" w14:textId="77777777" w:rsidR="004C307F" w:rsidRDefault="004C307F" w:rsidP="00661963">
      <w:pPr>
        <w:jc w:val="center"/>
        <w:rPr>
          <w:rFonts w:ascii="Open Sans" w:hAnsi="Open Sans" w:cs="Open Sans"/>
          <w:sz w:val="20"/>
          <w:szCs w:val="20"/>
          <w:lang w:val="sr-Cyrl-RS"/>
        </w:rPr>
      </w:pPr>
    </w:p>
    <w:p w14:paraId="7F9E45A0" w14:textId="77777777" w:rsidR="00791983" w:rsidRPr="004C307F" w:rsidRDefault="00791983" w:rsidP="00661963">
      <w:pPr>
        <w:jc w:val="center"/>
        <w:rPr>
          <w:rFonts w:ascii="Open Sans" w:hAnsi="Open Sans" w:cs="Open Sans"/>
          <w:b/>
          <w:bCs/>
          <w:iCs/>
          <w:kern w:val="2"/>
          <w:sz w:val="20"/>
          <w:szCs w:val="20"/>
          <w:lang w:val="sr-Cyrl-RS" w:eastAsia="ar-SA"/>
        </w:rPr>
      </w:pPr>
    </w:p>
    <w:tbl>
      <w:tblPr>
        <w:tblpPr w:leftFromText="180" w:rightFromText="180" w:vertAnchor="text" w:horzAnchor="margin" w:tblpXSpec="center" w:tblpY="140"/>
        <w:tblW w:w="10677" w:type="dxa"/>
        <w:tblLayout w:type="fixed"/>
        <w:tblLook w:val="04A0" w:firstRow="1" w:lastRow="0" w:firstColumn="1" w:lastColumn="0" w:noHBand="0" w:noVBand="1"/>
      </w:tblPr>
      <w:tblGrid>
        <w:gridCol w:w="1094"/>
        <w:gridCol w:w="2445"/>
        <w:gridCol w:w="1276"/>
        <w:gridCol w:w="1417"/>
        <w:gridCol w:w="1701"/>
        <w:gridCol w:w="1429"/>
        <w:gridCol w:w="1315"/>
      </w:tblGrid>
      <w:tr w:rsidR="005313B9" w:rsidRPr="0027716C" w14:paraId="01914B4A" w14:textId="77777777" w:rsidTr="00C20287">
        <w:trPr>
          <w:trHeight w:val="26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4C0A1" w14:textId="45DC8E11" w:rsidR="004C307F" w:rsidRPr="004C307F" w:rsidRDefault="004C307F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C307F">
              <w:rPr>
                <w:rFonts w:ascii="Open Sans" w:hAnsi="Open Sans" w:cs="Open Sans"/>
                <w:b/>
                <w:sz w:val="20"/>
                <w:szCs w:val="20"/>
              </w:rPr>
              <w:t>Р.бр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FEC27F" w14:textId="77777777" w:rsidR="004C307F" w:rsidRPr="004C307F" w:rsidRDefault="004C307F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C307F">
              <w:rPr>
                <w:rFonts w:ascii="Open Sans" w:hAnsi="Open Sans" w:cs="Open Sans"/>
                <w:b/>
                <w:sz w:val="20"/>
                <w:szCs w:val="20"/>
              </w:rPr>
              <w:t>Опис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4C17" w14:textId="755DBF00" w:rsidR="004C307F" w:rsidRPr="004C307F" w:rsidRDefault="00817D08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F2E8" w14:textId="1943D670" w:rsidR="004C307F" w:rsidRPr="004C307F" w:rsidRDefault="008E039F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Јединична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="004C307F" w:rsidRPr="004C307F">
              <w:rPr>
                <w:rFonts w:ascii="Open Sans" w:hAnsi="Open Sans" w:cs="Open Sans"/>
                <w:b/>
                <w:sz w:val="20"/>
                <w:szCs w:val="20"/>
              </w:rPr>
              <w:t>цена без ПДВ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A557" w14:textId="6C4C7997" w:rsidR="004C307F" w:rsidRPr="004C307F" w:rsidRDefault="00791983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У</w:t>
            </w:r>
            <w:r w:rsidR="004C307F" w:rsidRPr="004C307F">
              <w:rPr>
                <w:rFonts w:ascii="Open Sans" w:hAnsi="Open Sans" w:cs="Open Sans"/>
                <w:b/>
                <w:sz w:val="20"/>
                <w:szCs w:val="20"/>
              </w:rPr>
              <w:t>купна цена без ПДВ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EC7F" w14:textId="77777777" w:rsidR="004C307F" w:rsidRPr="004C307F" w:rsidRDefault="004C307F" w:rsidP="004C307F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4C307F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Јединична цена са ПДВ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A192" w14:textId="1941409D" w:rsidR="004C307F" w:rsidRPr="004C307F" w:rsidRDefault="004C307F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4C307F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Укупна цена са ПДВ</w:t>
            </w:r>
          </w:p>
        </w:tc>
      </w:tr>
      <w:tr w:rsidR="005313B9" w:rsidRPr="004C307F" w14:paraId="08D83B41" w14:textId="77777777" w:rsidTr="00C20287">
        <w:trPr>
          <w:trHeight w:val="26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202EA" w14:textId="77777777" w:rsidR="004C307F" w:rsidRPr="004C307F" w:rsidRDefault="004C307F" w:rsidP="004C307F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4C307F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6AB37" w14:textId="77777777" w:rsidR="004C307F" w:rsidRPr="004C307F" w:rsidRDefault="004C307F" w:rsidP="004C307F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4C307F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4AFA" w14:textId="77777777" w:rsidR="004C307F" w:rsidRPr="004C307F" w:rsidRDefault="004C307F" w:rsidP="004C307F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4C307F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252D" w14:textId="77777777" w:rsidR="004C307F" w:rsidRPr="004C307F" w:rsidRDefault="004C307F" w:rsidP="004C307F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4C307F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E659" w14:textId="77777777" w:rsidR="004C307F" w:rsidRPr="004C307F" w:rsidRDefault="004C307F" w:rsidP="004C307F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4C307F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A43F" w14:textId="078F3307" w:rsidR="004C307F" w:rsidRPr="004C307F" w:rsidRDefault="004C307F" w:rsidP="004C307F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4C307F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DC68" w14:textId="2F407560" w:rsidR="004C307F" w:rsidRPr="004C307F" w:rsidRDefault="004C307F" w:rsidP="004C307F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4C307F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sr-Cyrl-RS"/>
              </w:rPr>
              <w:t>7</w:t>
            </w:r>
            <w:r w:rsidRPr="004C307F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5313B9" w:rsidRPr="004C307F" w14:paraId="4EA813CA" w14:textId="77777777" w:rsidTr="00C20287">
        <w:trPr>
          <w:trHeight w:val="26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EC4D" w14:textId="77777777" w:rsidR="004C307F" w:rsidRPr="004C307F" w:rsidRDefault="004C307F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C307F">
              <w:rPr>
                <w:rFonts w:ascii="Open Sans" w:hAnsi="Open Sans" w:cs="Open San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74631" w14:textId="7C56DABA" w:rsidR="00791983" w:rsidRPr="00B40D3A" w:rsidRDefault="002E1DBF" w:rsidP="00B40D3A">
            <w:pP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ЕВРО-ДИЗЕЛ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C5A1" w14:textId="163AE58D" w:rsidR="004C307F" w:rsidRPr="00817D08" w:rsidRDefault="005A6759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8</w:t>
            </w:r>
            <w:r w:rsidR="00817D08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00 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86D4" w14:textId="77777777" w:rsidR="004C307F" w:rsidRPr="004C307F" w:rsidRDefault="004C307F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6EF2" w14:textId="77777777" w:rsidR="004C307F" w:rsidRPr="004C307F" w:rsidRDefault="004C307F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248A" w14:textId="77777777" w:rsidR="004C307F" w:rsidRPr="004C307F" w:rsidRDefault="004C307F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87E4" w14:textId="77777777" w:rsidR="004C307F" w:rsidRPr="004C307F" w:rsidRDefault="004C307F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5313B9" w:rsidRPr="004C307F" w14:paraId="72A8EBE4" w14:textId="77777777" w:rsidTr="00C20287">
        <w:trPr>
          <w:trHeight w:val="26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BFDD5" w14:textId="77777777" w:rsidR="004C307F" w:rsidRPr="004C307F" w:rsidRDefault="004C307F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C307F">
              <w:rPr>
                <w:rFonts w:ascii="Open Sans" w:hAnsi="Open Sans" w:cs="Open Sans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73CEA" w14:textId="38A1841E" w:rsidR="004C307F" w:rsidRPr="004C307F" w:rsidRDefault="00791983" w:rsidP="004C307F">
            <w:pP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ДИЗЕЛ СА АДИТИВИМА (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G-drive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или еквивалент)</w:t>
            </w:r>
            <w:r w:rsidR="004C307F" w:rsidRPr="004C307F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C143" w14:textId="4A1DE8D3" w:rsidR="004C307F" w:rsidRPr="004C307F" w:rsidRDefault="005A6759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8</w:t>
            </w:r>
            <w:r w:rsidR="00817D08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00 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0288" w14:textId="77777777" w:rsidR="004C307F" w:rsidRPr="004C307F" w:rsidRDefault="004C307F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D10E" w14:textId="77777777" w:rsidR="004C307F" w:rsidRPr="004C307F" w:rsidRDefault="004C307F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E206" w14:textId="77777777" w:rsidR="004C307F" w:rsidRPr="004C307F" w:rsidRDefault="004C307F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D525" w14:textId="77777777" w:rsidR="004C307F" w:rsidRPr="004C307F" w:rsidRDefault="004C307F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B40D3A" w:rsidRPr="004C307F" w14:paraId="26C78149" w14:textId="77777777" w:rsidTr="00C20287">
        <w:trPr>
          <w:trHeight w:val="353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5A6F4" w14:textId="764246B8" w:rsidR="00B40D3A" w:rsidRPr="004C307F" w:rsidRDefault="00B40D3A" w:rsidP="00B40D3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УКУПНА ПОНУЂЕНА ЦЕНА БЕЗ ПДВ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87A" w14:textId="77777777" w:rsidR="00B40D3A" w:rsidRPr="004C307F" w:rsidRDefault="00B40D3A" w:rsidP="00B40D3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B40D3A" w:rsidRPr="004C307F" w14:paraId="4F10A701" w14:textId="77777777" w:rsidTr="00C20287">
        <w:trPr>
          <w:trHeight w:val="269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23331" w14:textId="178C5933" w:rsidR="00B40D3A" w:rsidRPr="004C307F" w:rsidRDefault="00B40D3A" w:rsidP="00B40D3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11F4A">
              <w:rPr>
                <w:rFonts w:ascii="Open Sans" w:hAnsi="Open Sans" w:cs="Open Sans"/>
                <w:b/>
                <w:sz w:val="18"/>
                <w:szCs w:val="18"/>
              </w:rPr>
              <w:t>ПДВ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C586" w14:textId="77777777" w:rsidR="00B40D3A" w:rsidRPr="004C307F" w:rsidRDefault="00B40D3A" w:rsidP="004C307F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B40D3A" w:rsidRPr="004C307F" w14:paraId="128ACDE1" w14:textId="77777777" w:rsidTr="00C20287">
        <w:trPr>
          <w:trHeight w:val="269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9F14" w14:textId="1E5DC7B8" w:rsidR="00B40D3A" w:rsidRPr="00711F4A" w:rsidRDefault="006E651B" w:rsidP="00B40D3A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УКУПНА ПОНУЂЕНА ЦЕНА СА ПДВ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9990" w14:textId="77777777" w:rsidR="00B40D3A" w:rsidRPr="004C307F" w:rsidRDefault="00B40D3A" w:rsidP="00B40D3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0F7AB23A" w14:textId="54385E46" w:rsidR="00C81634" w:rsidRDefault="00C81634" w:rsidP="002E1DBF">
      <w:pPr>
        <w:spacing w:after="120"/>
        <w:jc w:val="both"/>
        <w:rPr>
          <w:rFonts w:ascii="Open Sans" w:hAnsi="Open Sans" w:cs="Open Sans"/>
          <w:b/>
          <w:sz w:val="20"/>
          <w:szCs w:val="20"/>
          <w:lang w:val="sr-Cyrl-RS"/>
        </w:rPr>
      </w:pPr>
    </w:p>
    <w:p w14:paraId="37066B0E" w14:textId="46CADDB5" w:rsidR="002E1DBF" w:rsidRDefault="00C81634" w:rsidP="00C81634">
      <w:pPr>
        <w:spacing w:after="120"/>
        <w:ind w:firstLine="708"/>
        <w:jc w:val="both"/>
        <w:rPr>
          <w:rFonts w:ascii="Open Sans" w:hAnsi="Open Sans" w:cs="Open Sans"/>
          <w:sz w:val="20"/>
          <w:szCs w:val="20"/>
          <w:lang w:val="sr-Cyrl-RS"/>
        </w:rPr>
      </w:pPr>
      <w:r>
        <w:rPr>
          <w:rFonts w:ascii="Open Sans" w:hAnsi="Open Sans" w:cs="Open Sans"/>
          <w:b/>
          <w:sz w:val="20"/>
          <w:szCs w:val="20"/>
          <w:lang w:val="sr-Cyrl-RS"/>
        </w:rPr>
        <w:t xml:space="preserve">ОБАВЕЗАН УСЛОВ: </w:t>
      </w:r>
      <w:r>
        <w:rPr>
          <w:rFonts w:ascii="Open Sans" w:hAnsi="Open Sans" w:cs="Open Sans"/>
          <w:sz w:val="20"/>
          <w:szCs w:val="20"/>
          <w:lang w:val="sr-Cyrl-RS"/>
        </w:rPr>
        <w:t xml:space="preserve">Понуђач мора поседовати важећу дозволу за обављање делатности која је предмет набавке. Привредни субјект уз понуду мора доставити важећу </w:t>
      </w:r>
      <w:r w:rsidRPr="004C1C6E">
        <w:rPr>
          <w:rFonts w:ascii="Open Sans" w:hAnsi="Open Sans" w:cs="Open Sans"/>
          <w:b/>
          <w:bCs/>
          <w:sz w:val="20"/>
          <w:szCs w:val="20"/>
          <w:lang w:val="sr-Cyrl-RS"/>
        </w:rPr>
        <w:t>лиценцу</w:t>
      </w:r>
      <w:r>
        <w:rPr>
          <w:rFonts w:ascii="Open Sans" w:hAnsi="Open Sans" w:cs="Open Sans"/>
          <w:sz w:val="20"/>
          <w:szCs w:val="20"/>
          <w:lang w:val="sr-Cyrl-RS"/>
        </w:rPr>
        <w:t xml:space="preserve"> за обављање енергетске делатности трговине </w:t>
      </w:r>
      <w:r w:rsidR="00B21E51">
        <w:rPr>
          <w:rFonts w:ascii="Open Sans" w:hAnsi="Open Sans" w:cs="Open Sans"/>
          <w:sz w:val="20"/>
          <w:szCs w:val="20"/>
          <w:lang w:val="sr-Cyrl-RS"/>
        </w:rPr>
        <w:t>на мало дериватима нафте издату од стране Агенције за енергетику Републике Србије.</w:t>
      </w:r>
    </w:p>
    <w:p w14:paraId="494BFFA3" w14:textId="5C8641FD" w:rsidR="007B1807" w:rsidRPr="00C81634" w:rsidRDefault="007B1807" w:rsidP="00C81634">
      <w:pPr>
        <w:spacing w:after="120"/>
        <w:ind w:firstLine="708"/>
        <w:jc w:val="both"/>
        <w:rPr>
          <w:rFonts w:ascii="Open Sans" w:hAnsi="Open Sans" w:cs="Open Sans"/>
          <w:sz w:val="20"/>
          <w:szCs w:val="20"/>
          <w:lang w:val="sr-Cyrl-RS"/>
        </w:rPr>
      </w:pPr>
      <w:r>
        <w:rPr>
          <w:rFonts w:ascii="Open Sans" w:hAnsi="Open Sans" w:cs="Open Sans"/>
          <w:sz w:val="20"/>
          <w:szCs w:val="20"/>
          <w:lang w:val="sr-Cyrl-RS"/>
        </w:rPr>
        <w:t>Пон</w:t>
      </w:r>
      <w:r w:rsidR="006E651B">
        <w:rPr>
          <w:rFonts w:ascii="Open Sans" w:hAnsi="Open Sans" w:cs="Open Sans"/>
          <w:sz w:val="20"/>
          <w:szCs w:val="20"/>
          <w:lang w:val="sr-Cyrl-RS"/>
        </w:rPr>
        <w:t xml:space="preserve">уђач мора имати </w:t>
      </w:r>
      <w:r w:rsidR="006E651B" w:rsidRPr="004C1C6E">
        <w:rPr>
          <w:rFonts w:ascii="Open Sans" w:hAnsi="Open Sans" w:cs="Open Sans"/>
          <w:b/>
          <w:bCs/>
          <w:sz w:val="20"/>
          <w:szCs w:val="20"/>
          <w:lang w:val="sr-Cyrl-RS"/>
        </w:rPr>
        <w:t>мрежу</w:t>
      </w:r>
      <w:r w:rsidR="006E651B">
        <w:rPr>
          <w:rFonts w:ascii="Open Sans" w:hAnsi="Open Sans" w:cs="Open Sans"/>
          <w:sz w:val="20"/>
          <w:szCs w:val="20"/>
          <w:lang w:val="sr-Cyrl-RS"/>
        </w:rPr>
        <w:t xml:space="preserve"> бензинских</w:t>
      </w:r>
      <w:r>
        <w:rPr>
          <w:rFonts w:ascii="Open Sans" w:hAnsi="Open Sans" w:cs="Open Sans"/>
          <w:sz w:val="20"/>
          <w:szCs w:val="20"/>
          <w:lang w:val="sr-Cyrl-RS"/>
        </w:rPr>
        <w:t xml:space="preserve"> станица на територији целе Републике Србије. </w:t>
      </w:r>
      <w:r w:rsidR="00B83C14">
        <w:rPr>
          <w:rFonts w:ascii="Open Sans" w:hAnsi="Open Sans" w:cs="Open Sans"/>
          <w:sz w:val="20"/>
          <w:szCs w:val="20"/>
          <w:lang w:val="sr-Cyrl-RS"/>
        </w:rPr>
        <w:t>П</w:t>
      </w:r>
      <w:r w:rsidR="00C83312">
        <w:rPr>
          <w:rFonts w:ascii="Open Sans" w:hAnsi="Open Sans" w:cs="Open Sans"/>
          <w:sz w:val="20"/>
          <w:szCs w:val="20"/>
          <w:lang w:val="sr-Cyrl-RS"/>
        </w:rPr>
        <w:t xml:space="preserve">онуђач мора имати бар </w:t>
      </w:r>
      <w:r w:rsidR="00C83312" w:rsidRPr="004C1C6E">
        <w:rPr>
          <w:rFonts w:ascii="Open Sans" w:hAnsi="Open Sans" w:cs="Open Sans"/>
          <w:b/>
          <w:bCs/>
          <w:sz w:val="20"/>
          <w:szCs w:val="20"/>
          <w:lang w:val="sr-Cyrl-RS"/>
        </w:rPr>
        <w:t>четири</w:t>
      </w:r>
      <w:r w:rsidR="0061158D">
        <w:rPr>
          <w:rFonts w:ascii="Open Sans" w:hAnsi="Open Sans" w:cs="Open Sans"/>
          <w:sz w:val="20"/>
          <w:szCs w:val="20"/>
          <w:lang w:val="sr-Cyrl-RS"/>
        </w:rPr>
        <w:t xml:space="preserve"> бензи</w:t>
      </w:r>
      <w:r w:rsidR="006E651B">
        <w:rPr>
          <w:rFonts w:ascii="Open Sans" w:hAnsi="Open Sans" w:cs="Open Sans"/>
          <w:sz w:val="20"/>
          <w:szCs w:val="20"/>
          <w:lang w:val="sr-Cyrl-RS"/>
        </w:rPr>
        <w:t>нске станице</w:t>
      </w:r>
      <w:r w:rsidR="00B83C14">
        <w:rPr>
          <w:rFonts w:ascii="Open Sans" w:hAnsi="Open Sans" w:cs="Open Sans"/>
          <w:sz w:val="20"/>
          <w:szCs w:val="20"/>
          <w:lang w:val="sr-Cyrl-RS"/>
        </w:rPr>
        <w:t xml:space="preserve"> на територији града Ниша. </w:t>
      </w:r>
      <w:r>
        <w:rPr>
          <w:rFonts w:ascii="Open Sans" w:hAnsi="Open Sans" w:cs="Open Sans"/>
          <w:sz w:val="20"/>
          <w:szCs w:val="20"/>
          <w:lang w:val="sr-Cyrl-RS"/>
        </w:rPr>
        <w:t>Број бензинских станица на територији Републике Србије</w:t>
      </w:r>
      <w:r w:rsidR="00B83C14">
        <w:rPr>
          <w:rFonts w:ascii="Open Sans" w:hAnsi="Open Sans" w:cs="Open Sans"/>
          <w:sz w:val="20"/>
          <w:szCs w:val="20"/>
          <w:lang w:val="sr-Cyrl-RS"/>
        </w:rPr>
        <w:t>, односно града Ниша,</w:t>
      </w:r>
      <w:r>
        <w:rPr>
          <w:rFonts w:ascii="Open Sans" w:hAnsi="Open Sans" w:cs="Open Sans"/>
          <w:sz w:val="20"/>
          <w:szCs w:val="20"/>
          <w:lang w:val="sr-Cyrl-RS"/>
        </w:rPr>
        <w:t xml:space="preserve"> понуђач доказује достављањем списка бензис</w:t>
      </w:r>
      <w:r w:rsidR="00B83C14">
        <w:rPr>
          <w:rFonts w:ascii="Open Sans" w:hAnsi="Open Sans" w:cs="Open Sans"/>
          <w:sz w:val="20"/>
          <w:szCs w:val="20"/>
          <w:lang w:val="sr-Cyrl-RS"/>
        </w:rPr>
        <w:t>ких станица са навођењем адресе</w:t>
      </w:r>
      <w:r>
        <w:rPr>
          <w:rFonts w:ascii="Open Sans" w:hAnsi="Open Sans" w:cs="Open Sans"/>
          <w:sz w:val="20"/>
          <w:szCs w:val="20"/>
          <w:lang w:val="sr-Cyrl-RS"/>
        </w:rPr>
        <w:t xml:space="preserve"> за сваки продајни објекат, који мора бити потписан од стране овлашћеног лица.</w:t>
      </w:r>
    </w:p>
    <w:p w14:paraId="0A932AEA" w14:textId="7DCF15E0" w:rsidR="002E1DBF" w:rsidRPr="002E1DBF" w:rsidRDefault="002E1DBF" w:rsidP="002E1DBF">
      <w:pPr>
        <w:spacing w:after="120"/>
        <w:ind w:firstLine="708"/>
        <w:jc w:val="both"/>
        <w:rPr>
          <w:rFonts w:ascii="Open Sans" w:hAnsi="Open Sans" w:cs="Open Sans"/>
          <w:b/>
          <w:sz w:val="20"/>
          <w:szCs w:val="20"/>
          <w:lang w:val="sr-Cyrl-RS"/>
        </w:rPr>
      </w:pPr>
      <w:r w:rsidRPr="002E1DBF">
        <w:rPr>
          <w:rFonts w:ascii="Open Sans" w:hAnsi="Open Sans" w:cs="Open Sans"/>
          <w:b/>
          <w:sz w:val="20"/>
          <w:szCs w:val="20"/>
          <w:lang w:val="sr-Cyrl-RS"/>
        </w:rPr>
        <w:t xml:space="preserve">НАПОМЕНА: </w:t>
      </w:r>
      <w:r w:rsidRPr="002E1DBF">
        <w:rPr>
          <w:rFonts w:ascii="Open Sans" w:hAnsi="Open Sans" w:cs="Open Sans"/>
          <w:sz w:val="20"/>
          <w:szCs w:val="20"/>
          <w:lang w:val="sr-Cyrl-CS"/>
        </w:rPr>
        <w:t>У складу са Правилником о техничким и другим захтевима за течна горива нафтног порекла („Сл. гласник РС“</w:t>
      </w:r>
      <w:bookmarkStart w:id="0" w:name="_Hlk161054079"/>
      <w:r>
        <w:rPr>
          <w:rFonts w:ascii="Open Sans" w:hAnsi="Open Sans" w:cs="Open Sans"/>
          <w:sz w:val="20"/>
          <w:szCs w:val="20"/>
          <w:lang w:val="sr-Cyrl-CS"/>
        </w:rPr>
        <w:t xml:space="preserve">, </w:t>
      </w:r>
      <w:r w:rsidRPr="002E1DBF">
        <w:rPr>
          <w:rFonts w:ascii="Open Sans" w:hAnsi="Open Sans" w:cs="Open Sans"/>
          <w:sz w:val="20"/>
          <w:szCs w:val="20"/>
          <w:lang w:val="sr-Cyrl-CS"/>
        </w:rPr>
        <w:t xml:space="preserve">бр. </w:t>
      </w:r>
      <w:r>
        <w:rPr>
          <w:rFonts w:ascii="Open Sans" w:hAnsi="Open Sans" w:cs="Open Sans"/>
          <w:sz w:val="20"/>
          <w:szCs w:val="20"/>
          <w:lang w:val="sr-Cyrl-RS" w:eastAsia="sr-Latn-CS"/>
        </w:rPr>
        <w:t>104/2</w:t>
      </w:r>
      <w:r w:rsidRPr="002E1DBF">
        <w:rPr>
          <w:rFonts w:ascii="Open Sans" w:hAnsi="Open Sans" w:cs="Open Sans"/>
          <w:sz w:val="20"/>
          <w:szCs w:val="20"/>
          <w:lang w:val="sr-Cyrl-RS" w:eastAsia="sr-Latn-CS"/>
        </w:rPr>
        <w:t>023</w:t>
      </w:r>
      <w:bookmarkEnd w:id="0"/>
      <w:r w:rsidR="006E651B">
        <w:rPr>
          <w:rFonts w:ascii="Open Sans" w:hAnsi="Open Sans" w:cs="Open Sans"/>
          <w:sz w:val="20"/>
          <w:szCs w:val="20"/>
          <w:lang w:val="sr-Cyrl-RS" w:eastAsia="sr-Latn-CS"/>
        </w:rPr>
        <w:t>, 21/2024, 94/2024</w:t>
      </w:r>
      <w:r w:rsidR="004C1C6E">
        <w:rPr>
          <w:rFonts w:ascii="Open Sans" w:hAnsi="Open Sans" w:cs="Open Sans"/>
          <w:sz w:val="20"/>
          <w:szCs w:val="20"/>
          <w:lang w:val="sr-Cyrl-RS" w:eastAsia="sr-Latn-CS"/>
        </w:rPr>
        <w:t>,</w:t>
      </w:r>
      <w:r w:rsidRPr="002E1DBF">
        <w:rPr>
          <w:rFonts w:ascii="Open Sans" w:hAnsi="Open Sans" w:cs="Open Sans"/>
          <w:sz w:val="20"/>
          <w:szCs w:val="20"/>
          <w:lang w:val="sr-Cyrl-RS" w:eastAsia="sr-Latn-CS"/>
        </w:rPr>
        <w:t xml:space="preserve"> 106/2024</w:t>
      </w:r>
      <w:r w:rsidR="004C1C6E">
        <w:rPr>
          <w:rFonts w:ascii="Open Sans" w:hAnsi="Open Sans" w:cs="Open Sans"/>
          <w:sz w:val="20"/>
          <w:szCs w:val="20"/>
          <w:lang w:val="sr-Cyrl-RS" w:eastAsia="sr-Latn-CS"/>
        </w:rPr>
        <w:t xml:space="preserve"> и 101/2025</w:t>
      </w:r>
      <w:r w:rsidRPr="002E1DBF">
        <w:rPr>
          <w:rFonts w:ascii="Open Sans" w:hAnsi="Open Sans" w:cs="Open Sans"/>
          <w:sz w:val="20"/>
          <w:szCs w:val="20"/>
          <w:lang w:val="sr-Cyrl-CS" w:eastAsia="sr-Latn-CS"/>
        </w:rPr>
        <w:t xml:space="preserve">) </w:t>
      </w:r>
      <w:r w:rsidRPr="002E1DBF">
        <w:rPr>
          <w:rFonts w:ascii="Open Sans" w:hAnsi="Open Sans" w:cs="Open Sans"/>
          <w:sz w:val="20"/>
          <w:szCs w:val="20"/>
          <w:lang w:val="sr-Cyrl-CS"/>
        </w:rPr>
        <w:t>сва неведене врсте горива морају да испуњавају следеће услове:</w:t>
      </w:r>
    </w:p>
    <w:p w14:paraId="155BD239" w14:textId="35E39E74" w:rsidR="00B353CA" w:rsidRPr="00C63D1F" w:rsidRDefault="002E1DBF" w:rsidP="00C63D1F">
      <w:pPr>
        <w:numPr>
          <w:ilvl w:val="0"/>
          <w:numId w:val="41"/>
        </w:numPr>
        <w:tabs>
          <w:tab w:val="clear" w:pos="2160"/>
        </w:tabs>
        <w:spacing w:before="200" w:after="120" w:line="288" w:lineRule="auto"/>
        <w:ind w:left="1170" w:hanging="450"/>
        <w:jc w:val="both"/>
        <w:rPr>
          <w:rFonts w:ascii="Open Sans" w:hAnsi="Open Sans" w:cs="Open Sans"/>
          <w:sz w:val="20"/>
          <w:szCs w:val="20"/>
          <w:lang w:val="sr-Cyrl-CS"/>
        </w:rPr>
      </w:pPr>
      <w:r w:rsidRPr="002E1DBF">
        <w:rPr>
          <w:rFonts w:ascii="Open Sans" w:hAnsi="Open Sans" w:cs="Open Sans"/>
          <w:sz w:val="20"/>
          <w:szCs w:val="20"/>
          <w:lang w:val="sr-Cyrl-CS"/>
        </w:rPr>
        <w:t xml:space="preserve">Гориво за дизел моторе: </w:t>
      </w:r>
      <w:r w:rsidRPr="002E1DBF">
        <w:rPr>
          <w:rFonts w:ascii="Open Sans" w:hAnsi="Open Sans" w:cs="Open Sans"/>
          <w:b/>
          <w:sz w:val="20"/>
          <w:szCs w:val="20"/>
          <w:lang w:val="sr-Cyrl-CS"/>
        </w:rPr>
        <w:t>ЕВРО ДИЗЕЛ,</w:t>
      </w:r>
      <w:r w:rsidRPr="002E1DBF">
        <w:rPr>
          <w:rFonts w:ascii="Open Sans" w:hAnsi="Open Sans" w:cs="Open Sans"/>
          <w:b/>
          <w:sz w:val="20"/>
          <w:szCs w:val="20"/>
          <w:lang w:val="sr-Cyrl-RS"/>
        </w:rPr>
        <w:t xml:space="preserve"> ЕВРО ДИЗЕЛ са адитивима</w:t>
      </w:r>
      <w:r w:rsidRPr="002E1DBF">
        <w:rPr>
          <w:rFonts w:ascii="Open Sans" w:hAnsi="Open Sans" w:cs="Open Sans"/>
          <w:sz w:val="20"/>
          <w:szCs w:val="20"/>
          <w:lang w:val="sr-Cyrl-CS"/>
        </w:rPr>
        <w:t xml:space="preserve"> мора да задовољи све захтеве стандарда SRPS EN 590</w:t>
      </w:r>
    </w:p>
    <w:p w14:paraId="62FB1C3A" w14:textId="21CC6E9F" w:rsidR="00580BE4" w:rsidRDefault="00580BE4" w:rsidP="002E1DBF">
      <w:pPr>
        <w:shd w:val="clear" w:color="auto" w:fill="FFFFFF"/>
        <w:ind w:firstLine="708"/>
        <w:jc w:val="both"/>
        <w:rPr>
          <w:rFonts w:ascii="Open Sans" w:eastAsia="Calibri" w:hAnsi="Open Sans" w:cs="Open Sans"/>
          <w:sz w:val="20"/>
          <w:szCs w:val="20"/>
          <w:lang w:val="sr-Cyrl-CS"/>
        </w:rPr>
      </w:pPr>
      <w:r w:rsidRPr="00580BE4">
        <w:rPr>
          <w:rFonts w:ascii="Open Sans" w:eastAsia="Calibri" w:hAnsi="Open Sans" w:cs="Open Sans"/>
          <w:sz w:val="20"/>
          <w:szCs w:val="20"/>
          <w:lang w:val="sr-Cyrl-CS"/>
        </w:rPr>
        <w:t>Количине у обрасцу понуде су дате према актуелним потребама Факултета при чему се укупна понуђена вредност (без пдв) користи за упоређивање понуда, док ће уговор бити закључен у износу процењене вредности</w:t>
      </w:r>
      <w:r>
        <w:rPr>
          <w:rFonts w:ascii="Open Sans" w:eastAsia="Calibri" w:hAnsi="Open Sans" w:cs="Open Sans"/>
          <w:sz w:val="20"/>
          <w:szCs w:val="20"/>
          <w:lang w:val="sr-Cyrl-CS"/>
        </w:rPr>
        <w:t xml:space="preserve"> за ову набавку. </w:t>
      </w:r>
    </w:p>
    <w:p w14:paraId="76752DEA" w14:textId="77777777" w:rsidR="0061158D" w:rsidRDefault="0061158D" w:rsidP="002E1DBF">
      <w:pPr>
        <w:shd w:val="clear" w:color="auto" w:fill="FFFFFF"/>
        <w:ind w:firstLine="708"/>
        <w:jc w:val="both"/>
        <w:rPr>
          <w:rFonts w:ascii="Open Sans" w:eastAsia="Calibri" w:hAnsi="Open Sans" w:cs="Open Sans"/>
          <w:sz w:val="20"/>
          <w:szCs w:val="20"/>
          <w:lang w:val="sr-Cyrl-CS"/>
        </w:rPr>
      </w:pPr>
    </w:p>
    <w:p w14:paraId="6ACF7063" w14:textId="4F8660AC" w:rsidR="00B21E51" w:rsidRDefault="002E1DBF" w:rsidP="0061158D">
      <w:pPr>
        <w:shd w:val="clear" w:color="auto" w:fill="FFFFFF"/>
        <w:ind w:firstLine="708"/>
        <w:jc w:val="both"/>
        <w:rPr>
          <w:rFonts w:ascii="Open Sans" w:eastAsia="Calibri" w:hAnsi="Open Sans" w:cs="Open Sans"/>
          <w:sz w:val="20"/>
          <w:szCs w:val="20"/>
          <w:lang w:val="sr-Cyrl-CS"/>
        </w:rPr>
      </w:pPr>
      <w:r w:rsidRPr="00580BE4">
        <w:rPr>
          <w:rFonts w:ascii="Open Sans" w:eastAsia="Calibri" w:hAnsi="Open Sans" w:cs="Open Sans"/>
          <w:b/>
          <w:sz w:val="20"/>
          <w:szCs w:val="20"/>
          <w:lang w:val="sr-Cyrl-CS"/>
        </w:rPr>
        <w:lastRenderedPageBreak/>
        <w:t>Рок и место испоруке</w:t>
      </w:r>
      <w:r>
        <w:rPr>
          <w:rFonts w:ascii="Open Sans" w:eastAsia="Calibri" w:hAnsi="Open Sans" w:cs="Open Sans"/>
          <w:sz w:val="20"/>
          <w:szCs w:val="20"/>
          <w:lang w:val="sr-Cyrl-CS"/>
        </w:rPr>
        <w:t xml:space="preserve">: </w:t>
      </w:r>
      <w:r w:rsidR="006E651B">
        <w:rPr>
          <w:rFonts w:ascii="Open Sans" w:eastAsia="Calibri" w:hAnsi="Open Sans" w:cs="Open Sans"/>
          <w:sz w:val="20"/>
          <w:szCs w:val="20"/>
          <w:lang w:val="sr-Cyrl-CS"/>
        </w:rPr>
        <w:t>Испорука доб</w:t>
      </w:r>
      <w:r w:rsidRPr="002E1DBF">
        <w:rPr>
          <w:rFonts w:ascii="Open Sans" w:eastAsia="Calibri" w:hAnsi="Open Sans" w:cs="Open Sans"/>
          <w:sz w:val="20"/>
          <w:szCs w:val="20"/>
          <w:lang w:val="sr-Cyrl-CS"/>
        </w:rPr>
        <w:t>ра се врши по потреби Наручиоца</w:t>
      </w:r>
      <w:r w:rsidR="00B21E51">
        <w:rPr>
          <w:rFonts w:ascii="Open Sans" w:eastAsia="Calibri" w:hAnsi="Open Sans" w:cs="Open Sans"/>
          <w:sz w:val="20"/>
          <w:szCs w:val="20"/>
          <w:lang w:val="sr-Cyrl-CS"/>
        </w:rPr>
        <w:t>, сукцесивно,</w:t>
      </w:r>
      <w:r w:rsidRPr="002E1DBF">
        <w:rPr>
          <w:rFonts w:ascii="Open Sans" w:eastAsia="Calibri" w:hAnsi="Open Sans" w:cs="Open Sans"/>
          <w:sz w:val="20"/>
          <w:szCs w:val="20"/>
          <w:lang w:val="sr-Cyrl-CS"/>
        </w:rPr>
        <w:t xml:space="preserve"> на свим бензинским станицам</w:t>
      </w:r>
      <w:r w:rsidR="00B21E51">
        <w:rPr>
          <w:rFonts w:ascii="Open Sans" w:eastAsia="Calibri" w:hAnsi="Open Sans" w:cs="Open Sans"/>
          <w:sz w:val="20"/>
          <w:szCs w:val="20"/>
          <w:lang w:val="sr-Cyrl-CS"/>
        </w:rPr>
        <w:t xml:space="preserve">а Понуђача на територији Србије у </w:t>
      </w:r>
      <w:r w:rsidR="00C63D1F">
        <w:rPr>
          <w:rFonts w:ascii="Open Sans" w:eastAsia="Calibri" w:hAnsi="Open Sans" w:cs="Open Sans"/>
          <w:sz w:val="20"/>
          <w:szCs w:val="20"/>
          <w:lang w:val="sr-Cyrl-CS"/>
        </w:rPr>
        <w:t>периоду од</w:t>
      </w:r>
      <w:r w:rsidR="00B21E51">
        <w:rPr>
          <w:rFonts w:ascii="Open Sans" w:eastAsia="Calibri" w:hAnsi="Open Sans" w:cs="Open Sans"/>
          <w:sz w:val="20"/>
          <w:szCs w:val="20"/>
          <w:lang w:val="sr-Cyrl-CS"/>
        </w:rPr>
        <w:t xml:space="preserve"> </w:t>
      </w:r>
      <w:r w:rsidR="00C63D1F">
        <w:rPr>
          <w:rFonts w:ascii="Open Sans" w:eastAsia="Calibri" w:hAnsi="Open Sans" w:cs="Open Sans"/>
          <w:sz w:val="20"/>
          <w:szCs w:val="20"/>
          <w:lang w:val="sr-Cyrl-CS"/>
        </w:rPr>
        <w:t>12 месеци од дана закључења уговора</w:t>
      </w:r>
      <w:r w:rsidR="00B21E51">
        <w:rPr>
          <w:rFonts w:ascii="Open Sans" w:eastAsia="Calibri" w:hAnsi="Open Sans" w:cs="Open Sans"/>
          <w:sz w:val="20"/>
          <w:szCs w:val="20"/>
          <w:lang w:val="sr-Cyrl-CS"/>
        </w:rPr>
        <w:t>, односно до утрошка пред</w:t>
      </w:r>
      <w:r w:rsidR="00073993">
        <w:rPr>
          <w:rFonts w:ascii="Open Sans" w:eastAsia="Calibri" w:hAnsi="Open Sans" w:cs="Open Sans"/>
          <w:sz w:val="20"/>
          <w:szCs w:val="20"/>
          <w:lang w:val="sr-Cyrl-CS"/>
        </w:rPr>
        <w:t>виђених средстава за ову намену, у зависности која околност пре наступи.</w:t>
      </w:r>
    </w:p>
    <w:p w14:paraId="354D4B29" w14:textId="77777777" w:rsidR="0061158D" w:rsidRDefault="0061158D" w:rsidP="0061158D">
      <w:pPr>
        <w:shd w:val="clear" w:color="auto" w:fill="FFFFFF"/>
        <w:ind w:firstLine="708"/>
        <w:jc w:val="both"/>
        <w:rPr>
          <w:rFonts w:ascii="Open Sans" w:eastAsia="Calibri" w:hAnsi="Open Sans" w:cs="Open Sans"/>
          <w:sz w:val="20"/>
          <w:szCs w:val="20"/>
          <w:lang w:val="sr-Cyrl-CS"/>
        </w:rPr>
      </w:pPr>
    </w:p>
    <w:p w14:paraId="4A3FD8C1" w14:textId="713788CA" w:rsidR="00580BE4" w:rsidRPr="00580BE4" w:rsidRDefault="00B21E51" w:rsidP="00580BE4">
      <w:pPr>
        <w:shd w:val="clear" w:color="auto" w:fill="FFFFFF"/>
        <w:ind w:firstLine="708"/>
        <w:jc w:val="both"/>
        <w:rPr>
          <w:rFonts w:ascii="Open Sans" w:hAnsi="Open Sans" w:cs="Open Sans"/>
          <w:noProof/>
          <w:sz w:val="20"/>
          <w:szCs w:val="20"/>
          <w:lang w:val="sr-Cyrl-RS" w:eastAsia="ar-SA"/>
        </w:rPr>
      </w:pPr>
      <w:r w:rsidRPr="00B21E51">
        <w:rPr>
          <w:rFonts w:ascii="Open Sans" w:eastAsia="Calibri" w:hAnsi="Open Sans" w:cs="Open Sans"/>
          <w:b/>
          <w:sz w:val="20"/>
          <w:szCs w:val="20"/>
          <w:lang w:val="sr-Cyrl-CS"/>
        </w:rPr>
        <w:t>Начин плаћања:</w:t>
      </w:r>
      <w:r>
        <w:rPr>
          <w:rFonts w:ascii="Open Sans" w:eastAsia="Calibri" w:hAnsi="Open Sans" w:cs="Open Sans"/>
          <w:b/>
          <w:sz w:val="20"/>
          <w:szCs w:val="20"/>
          <w:lang w:val="sr-Cyrl-CS"/>
        </w:rPr>
        <w:t xml:space="preserve"> </w:t>
      </w:r>
      <w:r>
        <w:rPr>
          <w:rFonts w:ascii="Open Sans" w:eastAsia="Calibri" w:hAnsi="Open Sans" w:cs="Open Sans"/>
          <w:sz w:val="20"/>
          <w:szCs w:val="20"/>
          <w:lang w:val="sr-Cyrl-CS"/>
        </w:rPr>
        <w:t>Авансно, путем дебитне картице коју издаје Понуђач</w:t>
      </w:r>
      <w:r w:rsidR="001846EA">
        <w:rPr>
          <w:rFonts w:ascii="Open Sans" w:eastAsia="Calibri" w:hAnsi="Open Sans" w:cs="Open Sans"/>
          <w:sz w:val="20"/>
          <w:szCs w:val="20"/>
          <w:lang w:val="sr-Cyrl-CS"/>
        </w:rPr>
        <w:t xml:space="preserve">. </w:t>
      </w:r>
      <w:r w:rsidR="001846EA">
        <w:rPr>
          <w:rFonts w:ascii="Open Sans" w:hAnsi="Open Sans" w:cs="Open Sans"/>
          <w:noProof/>
          <w:sz w:val="20"/>
          <w:szCs w:val="20"/>
          <w:lang w:val="sr-Latn-CS" w:eastAsia="ar-SA"/>
        </w:rPr>
        <w:t>Картица се издаје</w:t>
      </w:r>
      <w:r w:rsidR="001846EA" w:rsidRPr="001846EA">
        <w:rPr>
          <w:rFonts w:ascii="Open Sans" w:hAnsi="Open Sans" w:cs="Open Sans"/>
          <w:noProof/>
          <w:sz w:val="20"/>
          <w:szCs w:val="20"/>
          <w:lang w:val="sr-Latn-CS" w:eastAsia="ar-SA"/>
        </w:rPr>
        <w:t xml:space="preserve"> Наручиоцу након потписивања уговора</w:t>
      </w:r>
      <w:r w:rsidR="00C63D1F">
        <w:rPr>
          <w:rFonts w:ascii="Open Sans" w:hAnsi="Open Sans" w:cs="Open Sans"/>
          <w:noProof/>
          <w:sz w:val="20"/>
          <w:szCs w:val="20"/>
          <w:lang w:val="sr-Cyrl-RS" w:eastAsia="ar-SA"/>
        </w:rPr>
        <w:t>,</w:t>
      </w:r>
      <w:r w:rsidR="001846EA" w:rsidRPr="001846EA">
        <w:rPr>
          <w:rFonts w:ascii="Open Sans" w:hAnsi="Open Sans" w:cs="Open Sans"/>
          <w:noProof/>
          <w:sz w:val="20"/>
          <w:szCs w:val="20"/>
          <w:lang w:val="sr-Latn-CS" w:eastAsia="ar-SA"/>
        </w:rPr>
        <w:t xml:space="preserve"> сагласно спецификацији возила</w:t>
      </w:r>
      <w:r w:rsidR="001846EA">
        <w:rPr>
          <w:rFonts w:ascii="Open Sans" w:hAnsi="Open Sans" w:cs="Open Sans"/>
          <w:noProof/>
          <w:sz w:val="20"/>
          <w:szCs w:val="20"/>
          <w:lang w:val="sr-Cyrl-RS" w:eastAsia="ar-SA"/>
        </w:rPr>
        <w:t xml:space="preserve"> Наручиоца.</w:t>
      </w:r>
    </w:p>
    <w:p w14:paraId="587DE5CA" w14:textId="77777777" w:rsidR="002E1DBF" w:rsidRPr="002E1DBF" w:rsidRDefault="002E1DBF" w:rsidP="002E1DBF">
      <w:pPr>
        <w:shd w:val="clear" w:color="auto" w:fill="FFFFFF"/>
        <w:jc w:val="both"/>
        <w:rPr>
          <w:rFonts w:ascii="Open Sans" w:eastAsia="MS Mincho" w:hAnsi="Open Sans" w:cs="Open Sans"/>
          <w:sz w:val="20"/>
          <w:szCs w:val="20"/>
          <w:lang w:val="sr-Cyrl-CS"/>
        </w:rPr>
      </w:pPr>
    </w:p>
    <w:p w14:paraId="604983C8" w14:textId="0BABE13A" w:rsidR="00587F67" w:rsidRDefault="006E651B" w:rsidP="00587F67">
      <w:pPr>
        <w:ind w:firstLine="708"/>
        <w:jc w:val="both"/>
        <w:rPr>
          <w:rFonts w:ascii="Open Sans" w:hAnsi="Open Sans" w:cs="Open Sans"/>
          <w:b/>
          <w:sz w:val="20"/>
          <w:szCs w:val="20"/>
          <w:lang w:val="sr-Cyrl-RS"/>
        </w:rPr>
      </w:pPr>
      <w:r>
        <w:rPr>
          <w:rFonts w:ascii="Open Sans" w:hAnsi="Open Sans" w:cs="Open Sans"/>
          <w:kern w:val="28"/>
          <w:sz w:val="20"/>
          <w:szCs w:val="20"/>
          <w:lang w:val="sr-Cyrl-CS"/>
        </w:rPr>
        <w:t>Процењене количине доб</w:t>
      </w:r>
      <w:r w:rsidR="002E1DBF" w:rsidRPr="002E1DBF">
        <w:rPr>
          <w:rFonts w:ascii="Open Sans" w:hAnsi="Open Sans" w:cs="Open Sans"/>
          <w:kern w:val="28"/>
          <w:sz w:val="20"/>
          <w:szCs w:val="20"/>
          <w:lang w:val="sr-Cyrl-CS"/>
        </w:rPr>
        <w:t>ра су дате оквирно ради лакшег сачињавања понуде и Наручилац задржава право да наручи количине у складу са својим потребама до висине обезбеђених средстава.</w:t>
      </w:r>
      <w:r w:rsidR="002E1DBF" w:rsidRPr="002E1DBF">
        <w:rPr>
          <w:rFonts w:ascii="Open Sans" w:hAnsi="Open Sans" w:cs="Open Sans"/>
          <w:b/>
          <w:sz w:val="20"/>
          <w:szCs w:val="20"/>
          <w:lang w:val="sr-Cyrl-RS"/>
        </w:rPr>
        <w:t xml:space="preserve"> </w:t>
      </w:r>
    </w:p>
    <w:p w14:paraId="7AFAC3A9" w14:textId="77CEC89A" w:rsidR="0061158D" w:rsidRPr="0061158D" w:rsidRDefault="0061158D" w:rsidP="00673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  <w:t xml:space="preserve">Јединична цена дата у понуди Добављача може се мењати </w:t>
      </w:r>
      <w:r w:rsidRPr="0061158D">
        <w:rPr>
          <w:rFonts w:ascii="Open Sans" w:hAnsi="Open Sans" w:cs="Open Sans"/>
          <w:sz w:val="20"/>
          <w:szCs w:val="20"/>
        </w:rPr>
        <w:t xml:space="preserve">након закључења уговора, из објективних разлога, у складу са законом и подзаконским актима, услед промена цена и услова на тржишту, промене цене сирове нафте на светском тржишту, промене фискалних обавеза за ову </w:t>
      </w:r>
      <w:r w:rsidR="006B5CC8">
        <w:rPr>
          <w:rFonts w:ascii="Open Sans" w:hAnsi="Open Sans" w:cs="Open Sans"/>
          <w:sz w:val="20"/>
          <w:szCs w:val="20"/>
        </w:rPr>
        <w:t>врсту добара (нпр. акциза) и сл</w:t>
      </w:r>
      <w:r w:rsidRPr="0061158D">
        <w:rPr>
          <w:rFonts w:ascii="Open Sans" w:hAnsi="Open Sans" w:cs="Open Sans"/>
          <w:sz w:val="20"/>
          <w:szCs w:val="20"/>
        </w:rPr>
        <w:t xml:space="preserve">, што се неће сматрати изменом уговора. </w:t>
      </w:r>
    </w:p>
    <w:p w14:paraId="49BCAB1E" w14:textId="77777777" w:rsidR="001846EA" w:rsidRDefault="001846EA" w:rsidP="0061158D">
      <w:pPr>
        <w:jc w:val="both"/>
        <w:rPr>
          <w:rFonts w:ascii="Open Sans" w:hAnsi="Open Sans" w:cs="Open Sans"/>
          <w:b/>
          <w:sz w:val="20"/>
          <w:szCs w:val="20"/>
          <w:lang w:val="sr-Cyrl-RS"/>
        </w:rPr>
      </w:pPr>
    </w:p>
    <w:p w14:paraId="70E562E0" w14:textId="74B8973B" w:rsidR="002E1DBF" w:rsidRPr="00587F67" w:rsidRDefault="002E1DBF" w:rsidP="00587F67">
      <w:pPr>
        <w:ind w:firstLine="708"/>
        <w:jc w:val="both"/>
        <w:rPr>
          <w:rFonts w:ascii="Open Sans" w:hAnsi="Open Sans" w:cs="Open Sans"/>
          <w:sz w:val="20"/>
          <w:szCs w:val="20"/>
          <w:lang w:val="ru-RU"/>
        </w:rPr>
      </w:pPr>
      <w:r w:rsidRPr="002E1DBF">
        <w:rPr>
          <w:rFonts w:ascii="Open Sans" w:hAnsi="Open Sans" w:cs="Open Sans"/>
          <w:b/>
          <w:sz w:val="20"/>
          <w:szCs w:val="20"/>
          <w:lang w:val="sr-Cyrl-RS"/>
        </w:rPr>
        <w:t xml:space="preserve">Рок важења понуде: </w:t>
      </w:r>
      <w:r w:rsidRPr="002E1DBF">
        <w:rPr>
          <w:rFonts w:ascii="Open Sans" w:hAnsi="Open Sans" w:cs="Open Sans"/>
          <w:sz w:val="20"/>
          <w:szCs w:val="20"/>
          <w:lang w:val="sr-Cyrl-RS"/>
        </w:rPr>
        <w:t>_____ дана</w:t>
      </w:r>
      <w:r w:rsidRPr="002E1DBF">
        <w:rPr>
          <w:rFonts w:ascii="Open Sans" w:hAnsi="Open Sans" w:cs="Open Sans"/>
          <w:b/>
          <w:sz w:val="20"/>
          <w:szCs w:val="20"/>
          <w:lang w:val="sr-Cyrl-RS"/>
        </w:rPr>
        <w:t xml:space="preserve"> </w:t>
      </w:r>
      <w:r w:rsidRPr="002E1DBF">
        <w:rPr>
          <w:rFonts w:ascii="Open Sans" w:hAnsi="Open Sans" w:cs="Open Sans"/>
          <w:sz w:val="20"/>
          <w:szCs w:val="20"/>
          <w:lang w:val="ru-RU"/>
        </w:rPr>
        <w:t>од дана отварања понуда.</w:t>
      </w:r>
    </w:p>
    <w:p w14:paraId="6F991637" w14:textId="77777777" w:rsidR="002E1DBF" w:rsidRDefault="002E1DBF" w:rsidP="00791983">
      <w:pPr>
        <w:jc w:val="both"/>
        <w:rPr>
          <w:rFonts w:ascii="Open Sans" w:hAnsi="Open Sans" w:cs="Open Sans"/>
          <w:b/>
          <w:sz w:val="20"/>
          <w:szCs w:val="20"/>
          <w:lang w:val="sr-Cyrl-CS"/>
        </w:rPr>
      </w:pPr>
    </w:p>
    <w:p w14:paraId="4B1463C6" w14:textId="059EDC15" w:rsidR="003453FE" w:rsidRPr="00587F67" w:rsidRDefault="004C307F" w:rsidP="00B21E51">
      <w:pPr>
        <w:ind w:firstLine="708"/>
        <w:jc w:val="both"/>
        <w:rPr>
          <w:rFonts w:ascii="Open Sans" w:hAnsi="Open Sans" w:cs="Open Sans"/>
          <w:sz w:val="20"/>
          <w:szCs w:val="20"/>
          <w:lang w:val="sr-Cyrl-RS"/>
        </w:rPr>
      </w:pPr>
      <w:r w:rsidRPr="00587F67">
        <w:rPr>
          <w:rFonts w:ascii="Open Sans" w:hAnsi="Open Sans" w:cs="Open Sans"/>
          <w:b/>
          <w:bCs/>
          <w:sz w:val="20"/>
          <w:szCs w:val="20"/>
          <w:lang w:val="sr-Cyrl-RS"/>
        </w:rPr>
        <w:t>Критеријум за доделу уговора</w:t>
      </w:r>
      <w:r w:rsidRPr="004C307F">
        <w:rPr>
          <w:rFonts w:ascii="Open Sans" w:hAnsi="Open Sans" w:cs="Open Sans"/>
          <w:bCs/>
          <w:sz w:val="20"/>
          <w:szCs w:val="20"/>
          <w:lang w:val="sr-Cyrl-RS"/>
        </w:rPr>
        <w:t xml:space="preserve"> је најнижа понуђена цена без ПДВ Уколико након извршеног рангирања две или више понуда имају исту понуђену укупну цену, биће изабрана </w:t>
      </w:r>
      <w:r w:rsidR="00587F67">
        <w:rPr>
          <w:rFonts w:ascii="Open Sans" w:hAnsi="Open Sans" w:cs="Open Sans"/>
          <w:bCs/>
          <w:sz w:val="20"/>
          <w:szCs w:val="20"/>
          <w:lang w:val="sr-Cyrl-RS"/>
        </w:rPr>
        <w:t>понуда понуђача који је</w:t>
      </w:r>
      <w:r w:rsidR="00587F67">
        <w:rPr>
          <w:rFonts w:ascii="Open Sans" w:hAnsi="Open Sans" w:cs="Open Sans"/>
          <w:bCs/>
          <w:sz w:val="20"/>
          <w:szCs w:val="20"/>
          <w:lang w:val="sr-Latn-RS"/>
        </w:rPr>
        <w:t xml:space="preserve"> </w:t>
      </w:r>
      <w:r w:rsidR="00587F67">
        <w:rPr>
          <w:rFonts w:ascii="Open Sans" w:hAnsi="Open Sans" w:cs="Open Sans"/>
          <w:bCs/>
          <w:sz w:val="20"/>
          <w:szCs w:val="20"/>
          <w:lang w:val="sr-Cyrl-RS"/>
        </w:rPr>
        <w:t xml:space="preserve">дао дужи рок </w:t>
      </w:r>
      <w:r w:rsidR="001846EA">
        <w:rPr>
          <w:rFonts w:ascii="Open Sans" w:hAnsi="Open Sans" w:cs="Open Sans"/>
          <w:bCs/>
          <w:sz w:val="20"/>
          <w:szCs w:val="20"/>
          <w:lang w:val="sr-Cyrl-RS"/>
        </w:rPr>
        <w:t xml:space="preserve">важења </w:t>
      </w:r>
      <w:r w:rsidR="00587F67">
        <w:rPr>
          <w:rFonts w:ascii="Open Sans" w:hAnsi="Open Sans" w:cs="Open Sans"/>
          <w:bCs/>
          <w:sz w:val="20"/>
          <w:szCs w:val="20"/>
          <w:lang w:val="sr-Cyrl-RS"/>
        </w:rPr>
        <w:t>понуде.</w:t>
      </w:r>
    </w:p>
    <w:p w14:paraId="68448CE0" w14:textId="77777777" w:rsidR="003453FE" w:rsidRPr="004C307F" w:rsidRDefault="003453FE" w:rsidP="00FD1AD8">
      <w:pPr>
        <w:jc w:val="both"/>
        <w:rPr>
          <w:rFonts w:ascii="Open Sans" w:hAnsi="Open Sans" w:cs="Open Sans"/>
          <w:sz w:val="20"/>
          <w:szCs w:val="20"/>
          <w:lang w:val="ru-RU"/>
        </w:rPr>
      </w:pPr>
    </w:p>
    <w:p w14:paraId="3C294050" w14:textId="77777777" w:rsidR="005959F6" w:rsidRDefault="005959F6" w:rsidP="005959F6">
      <w:pPr>
        <w:spacing w:after="200" w:line="276" w:lineRule="auto"/>
        <w:jc w:val="both"/>
        <w:rPr>
          <w:rFonts w:ascii="Open Sans" w:hAnsi="Open Sans" w:cs="Open Sans"/>
          <w:b/>
          <w:sz w:val="20"/>
          <w:szCs w:val="20"/>
          <w:lang w:val="ru-RU"/>
        </w:rPr>
      </w:pPr>
    </w:p>
    <w:p w14:paraId="503074A8" w14:textId="77777777" w:rsidR="005959F6" w:rsidRPr="005959F6" w:rsidRDefault="005959F6" w:rsidP="005959F6">
      <w:pPr>
        <w:spacing w:after="200" w:line="276" w:lineRule="auto"/>
        <w:jc w:val="both"/>
        <w:rPr>
          <w:rFonts w:ascii="Open Sans" w:hAnsi="Open Sans" w:cs="Open Sans"/>
          <w:b/>
          <w:sz w:val="20"/>
          <w:szCs w:val="20"/>
          <w:lang w:val="ru-RU"/>
        </w:rPr>
      </w:pPr>
    </w:p>
    <w:p w14:paraId="358BD0A8" w14:textId="208B90AF" w:rsidR="00D47F8B" w:rsidRPr="004C307F" w:rsidRDefault="005959F6" w:rsidP="0061158D">
      <w:pPr>
        <w:spacing w:after="200" w:line="276" w:lineRule="auto"/>
        <w:ind w:firstLine="708"/>
        <w:jc w:val="both"/>
        <w:rPr>
          <w:rFonts w:ascii="Open Sans" w:eastAsia="TimesNewRomanPS-BoldMT" w:hAnsi="Open Sans" w:cs="Open Sans"/>
          <w:bCs/>
          <w:iCs/>
          <w:sz w:val="20"/>
          <w:szCs w:val="20"/>
          <w:lang w:val="sr-Cyrl-CS"/>
        </w:rPr>
      </w:pPr>
      <w:r w:rsidRPr="005959F6">
        <w:rPr>
          <w:rFonts w:ascii="Open Sans" w:hAnsi="Open Sans" w:cs="Open Sans"/>
          <w:b/>
          <w:sz w:val="20"/>
          <w:szCs w:val="20"/>
          <w:lang w:val="ru-RU"/>
        </w:rPr>
        <w:t>Датум:</w:t>
      </w:r>
      <w:r w:rsidR="00B21E51">
        <w:rPr>
          <w:rFonts w:ascii="Open Sans" w:hAnsi="Open Sans" w:cs="Open Sans"/>
          <w:b/>
          <w:sz w:val="20"/>
          <w:szCs w:val="20"/>
          <w:lang w:val="ru-RU"/>
        </w:rPr>
        <w:t xml:space="preserve">   </w:t>
      </w:r>
      <w:r w:rsidRPr="005959F6">
        <w:rPr>
          <w:rFonts w:ascii="Open Sans" w:hAnsi="Open Sans" w:cs="Open Sans"/>
          <w:b/>
          <w:sz w:val="20"/>
          <w:szCs w:val="20"/>
          <w:lang w:val="ru-RU"/>
        </w:rPr>
        <w:t>___________</w:t>
      </w:r>
      <w:r w:rsidR="00B21E51">
        <w:rPr>
          <w:rFonts w:ascii="Open Sans" w:hAnsi="Open Sans" w:cs="Open Sans"/>
          <w:b/>
          <w:sz w:val="20"/>
          <w:szCs w:val="20"/>
          <w:lang w:val="ru-RU"/>
        </w:rPr>
        <w:t>___</w:t>
      </w:r>
      <w:r w:rsidRPr="005959F6">
        <w:rPr>
          <w:rFonts w:ascii="Open Sans" w:hAnsi="Open Sans" w:cs="Open Sans"/>
          <w:b/>
          <w:sz w:val="20"/>
          <w:szCs w:val="20"/>
          <w:lang w:val="ru-RU"/>
        </w:rPr>
        <w:tab/>
      </w:r>
      <w:r w:rsidRPr="005959F6">
        <w:rPr>
          <w:rFonts w:ascii="Open Sans" w:hAnsi="Open Sans" w:cs="Open Sans"/>
          <w:b/>
          <w:sz w:val="20"/>
          <w:szCs w:val="20"/>
          <w:lang w:val="ru-RU"/>
        </w:rPr>
        <w:tab/>
      </w:r>
      <w:r w:rsidRPr="005959F6">
        <w:rPr>
          <w:rFonts w:ascii="Open Sans" w:hAnsi="Open Sans" w:cs="Open Sans"/>
          <w:b/>
          <w:sz w:val="20"/>
          <w:szCs w:val="20"/>
          <w:lang w:val="ru-RU"/>
        </w:rPr>
        <w:tab/>
      </w:r>
      <w:r>
        <w:rPr>
          <w:rFonts w:ascii="Open Sans" w:hAnsi="Open Sans" w:cs="Open Sans"/>
          <w:b/>
          <w:sz w:val="20"/>
          <w:szCs w:val="20"/>
          <w:lang w:val="ru-RU"/>
        </w:rPr>
        <w:t xml:space="preserve">  </w:t>
      </w:r>
      <w:r w:rsidR="000E5394">
        <w:rPr>
          <w:rFonts w:ascii="Open Sans" w:hAnsi="Open Sans" w:cs="Open Sans"/>
          <w:b/>
          <w:sz w:val="20"/>
          <w:szCs w:val="20"/>
          <w:lang w:val="ru-RU"/>
        </w:rPr>
        <w:t xml:space="preserve">   </w:t>
      </w:r>
      <w:r w:rsidRPr="005959F6">
        <w:rPr>
          <w:rFonts w:ascii="Open Sans" w:hAnsi="Open Sans" w:cs="Open Sans"/>
          <w:b/>
          <w:sz w:val="20"/>
          <w:szCs w:val="20"/>
          <w:lang w:val="ru-RU"/>
        </w:rPr>
        <w:t>МП</w:t>
      </w:r>
      <w:r w:rsidR="00D47F8B" w:rsidRPr="005959F6">
        <w:rPr>
          <w:rFonts w:ascii="Open Sans" w:eastAsia="TimesNewRomanPS-BoldMT" w:hAnsi="Open Sans" w:cs="Open Sans"/>
          <w:b/>
          <w:bCs/>
          <w:iCs/>
          <w:sz w:val="20"/>
          <w:szCs w:val="20"/>
          <w:lang w:val="sr-Cyrl-CS"/>
        </w:rPr>
        <w:t xml:space="preserve">       </w:t>
      </w:r>
      <w:r w:rsidRPr="005959F6">
        <w:rPr>
          <w:rFonts w:ascii="Open Sans" w:eastAsia="TimesNewRomanPS-BoldMT" w:hAnsi="Open Sans" w:cs="Open Sans"/>
          <w:b/>
          <w:bCs/>
          <w:iCs/>
          <w:sz w:val="20"/>
          <w:szCs w:val="20"/>
          <w:lang w:val="sr-Cyrl-CS"/>
        </w:rPr>
        <w:tab/>
      </w:r>
      <w:r w:rsidRPr="005959F6">
        <w:rPr>
          <w:rFonts w:ascii="Open Sans" w:eastAsia="TimesNewRomanPS-BoldMT" w:hAnsi="Open Sans" w:cs="Open Sans"/>
          <w:b/>
          <w:bCs/>
          <w:iCs/>
          <w:sz w:val="20"/>
          <w:szCs w:val="20"/>
          <w:lang w:val="sr-Cyrl-CS"/>
        </w:rPr>
        <w:tab/>
      </w:r>
      <w:r w:rsidRPr="005959F6">
        <w:rPr>
          <w:rFonts w:ascii="Open Sans" w:eastAsia="TimesNewRomanPS-BoldMT" w:hAnsi="Open Sans" w:cs="Open Sans"/>
          <w:b/>
          <w:bCs/>
          <w:iCs/>
          <w:sz w:val="20"/>
          <w:szCs w:val="20"/>
          <w:lang w:val="sr-Cyrl-CS"/>
        </w:rPr>
        <w:tab/>
      </w:r>
      <w:r w:rsidRPr="005959F6">
        <w:rPr>
          <w:rFonts w:ascii="Open Sans" w:eastAsia="TimesNewRomanPS-BoldMT" w:hAnsi="Open Sans" w:cs="Open Sans"/>
          <w:b/>
          <w:bCs/>
          <w:iCs/>
          <w:sz w:val="20"/>
          <w:szCs w:val="20"/>
          <w:lang w:val="sr-Cyrl-CS"/>
        </w:rPr>
        <w:tab/>
        <w:t>ПОНУЂАЧ</w:t>
      </w:r>
      <w:r w:rsidR="00D47F8B" w:rsidRPr="005959F6">
        <w:rPr>
          <w:rFonts w:ascii="Open Sans" w:eastAsia="TimesNewRomanPS-BoldMT" w:hAnsi="Open Sans" w:cs="Open Sans"/>
          <w:b/>
          <w:bCs/>
          <w:iCs/>
          <w:sz w:val="20"/>
          <w:szCs w:val="20"/>
          <w:lang w:val="sr-Cyrl-CS"/>
        </w:rPr>
        <w:t xml:space="preserve">                      </w:t>
      </w:r>
      <w:r w:rsidR="00D47F8B" w:rsidRPr="004C307F">
        <w:rPr>
          <w:rFonts w:ascii="Open Sans" w:eastAsia="TimesNewRomanPS-BoldMT" w:hAnsi="Open Sans" w:cs="Open Sans"/>
          <w:b/>
          <w:bCs/>
          <w:iCs/>
          <w:color w:val="002060"/>
          <w:sz w:val="20"/>
          <w:szCs w:val="20"/>
          <w:lang w:val="sr-Cyrl-CS"/>
        </w:rPr>
        <w:tab/>
        <w:t xml:space="preserve">    </w:t>
      </w:r>
      <w:r w:rsidR="00D47F8B" w:rsidRPr="004C307F">
        <w:rPr>
          <w:rFonts w:ascii="Open Sans" w:eastAsia="TimesNewRomanPS-BoldMT" w:hAnsi="Open Sans" w:cs="Open Sans"/>
          <w:b/>
          <w:bCs/>
          <w:iCs/>
          <w:color w:val="002060"/>
          <w:sz w:val="20"/>
          <w:szCs w:val="20"/>
          <w:lang w:val="sr-Cyrl-CS"/>
        </w:rPr>
        <w:tab/>
      </w:r>
      <w:r w:rsidR="00D47F8B" w:rsidRPr="004C307F">
        <w:rPr>
          <w:rFonts w:ascii="Open Sans" w:eastAsia="TimesNewRomanPS-BoldMT" w:hAnsi="Open Sans" w:cs="Open Sans"/>
          <w:b/>
          <w:bCs/>
          <w:iCs/>
          <w:color w:val="002060"/>
          <w:sz w:val="20"/>
          <w:szCs w:val="20"/>
          <w:lang w:val="sr-Cyrl-CS"/>
        </w:rPr>
        <w:tab/>
      </w:r>
      <w:r w:rsidR="00D47F8B" w:rsidRPr="004C307F">
        <w:rPr>
          <w:rFonts w:ascii="Open Sans" w:eastAsia="TimesNewRomanPS-BoldMT" w:hAnsi="Open Sans" w:cs="Open Sans"/>
          <w:b/>
          <w:bCs/>
          <w:iCs/>
          <w:color w:val="002060"/>
          <w:sz w:val="20"/>
          <w:szCs w:val="20"/>
          <w:lang w:val="sr-Cyrl-CS"/>
        </w:rPr>
        <w:tab/>
        <w:t xml:space="preserve">            </w:t>
      </w:r>
      <w:r w:rsidR="003453FE" w:rsidRPr="004C307F">
        <w:rPr>
          <w:rFonts w:ascii="Open Sans" w:eastAsia="TimesNewRomanPS-BoldMT" w:hAnsi="Open Sans" w:cs="Open Sans"/>
          <w:b/>
          <w:bCs/>
          <w:iCs/>
          <w:color w:val="002060"/>
          <w:sz w:val="20"/>
          <w:szCs w:val="20"/>
          <w:lang w:val="sr-Cyrl-CS"/>
        </w:rPr>
        <w:t xml:space="preserve">                        </w:t>
      </w:r>
      <w:r>
        <w:rPr>
          <w:rFonts w:ascii="Open Sans" w:eastAsia="TimesNewRomanPS-BoldMT" w:hAnsi="Open Sans" w:cs="Open Sans"/>
          <w:b/>
          <w:bCs/>
          <w:iCs/>
          <w:color w:val="002060"/>
          <w:sz w:val="20"/>
          <w:szCs w:val="20"/>
          <w:lang w:val="sr-Cyrl-CS"/>
        </w:rPr>
        <w:t xml:space="preserve"> </w:t>
      </w:r>
    </w:p>
    <w:p w14:paraId="0C19CA26" w14:textId="0D1CD00C" w:rsidR="00D47F8B" w:rsidRPr="005959F6" w:rsidRDefault="005959F6" w:rsidP="005959F6">
      <w:pPr>
        <w:ind w:left="4248"/>
        <w:jc w:val="both"/>
        <w:rPr>
          <w:rFonts w:ascii="Open Sans" w:eastAsia="TimesNewRomanPS-BoldMT" w:hAnsi="Open Sans" w:cs="Open Sans"/>
          <w:bCs/>
          <w:i/>
          <w:iCs/>
          <w:sz w:val="20"/>
          <w:szCs w:val="20"/>
          <w:lang w:val="sr-Cyrl-CS"/>
        </w:rPr>
      </w:pPr>
      <w:r>
        <w:rPr>
          <w:rFonts w:ascii="Open Sans" w:eastAsia="TimesNewRomanPS-BoldMT" w:hAnsi="Open Sans" w:cs="Open Sans"/>
          <w:bCs/>
          <w:i/>
          <w:iCs/>
          <w:sz w:val="20"/>
          <w:szCs w:val="20"/>
          <w:lang w:val="sr-Cyrl-CS"/>
        </w:rPr>
        <w:tab/>
        <w:t xml:space="preserve">        </w:t>
      </w:r>
      <w:r w:rsidR="000E5394">
        <w:rPr>
          <w:rFonts w:ascii="Open Sans" w:eastAsia="TimesNewRomanPS-BoldMT" w:hAnsi="Open Sans" w:cs="Open Sans"/>
          <w:bCs/>
          <w:i/>
          <w:iCs/>
          <w:sz w:val="20"/>
          <w:szCs w:val="20"/>
          <w:lang w:val="sr-Cyrl-CS"/>
        </w:rPr>
        <w:t xml:space="preserve">           </w:t>
      </w:r>
      <w:r>
        <w:rPr>
          <w:rFonts w:ascii="Open Sans" w:eastAsia="TimesNewRomanPS-BoldMT" w:hAnsi="Open Sans" w:cs="Open Sans"/>
          <w:bCs/>
          <w:i/>
          <w:iCs/>
          <w:sz w:val="20"/>
          <w:szCs w:val="20"/>
          <w:lang w:val="sr-Cyrl-CS"/>
        </w:rPr>
        <w:t>_______________________________________</w:t>
      </w:r>
    </w:p>
    <w:sectPr w:rsidR="00D47F8B" w:rsidRPr="005959F6" w:rsidSect="006555AA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9233" w14:textId="77777777" w:rsidR="007419B9" w:rsidRDefault="007419B9" w:rsidP="005A7E1E">
      <w:r>
        <w:separator/>
      </w:r>
    </w:p>
  </w:endnote>
  <w:endnote w:type="continuationSeparator" w:id="0">
    <w:p w14:paraId="1434ED32" w14:textId="77777777" w:rsidR="007419B9" w:rsidRDefault="007419B9" w:rsidP="005A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MS Gothic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9736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32400C" w14:textId="77777777" w:rsidR="00746B0C" w:rsidRPr="00530935" w:rsidRDefault="00746B0C">
            <w:pPr>
              <w:pStyle w:val="Podnojestranice"/>
              <w:jc w:val="right"/>
            </w:pPr>
            <w:r w:rsidRPr="00530935">
              <w:t xml:space="preserve">Страна </w:t>
            </w:r>
            <w:r w:rsidRPr="00530935">
              <w:rPr>
                <w:bCs/>
              </w:rPr>
              <w:fldChar w:fldCharType="begin"/>
            </w:r>
            <w:r w:rsidRPr="00530935">
              <w:rPr>
                <w:bCs/>
              </w:rPr>
              <w:instrText xml:space="preserve"> PAGE </w:instrText>
            </w:r>
            <w:r w:rsidRPr="00530935">
              <w:rPr>
                <w:bCs/>
              </w:rPr>
              <w:fldChar w:fldCharType="separate"/>
            </w:r>
            <w:r w:rsidR="00E9761B">
              <w:rPr>
                <w:bCs/>
                <w:noProof/>
              </w:rPr>
              <w:t>2</w:t>
            </w:r>
            <w:r w:rsidRPr="00530935">
              <w:rPr>
                <w:bCs/>
              </w:rPr>
              <w:fldChar w:fldCharType="end"/>
            </w:r>
            <w:r w:rsidRPr="00530935">
              <w:t xml:space="preserve"> oд </w:t>
            </w:r>
            <w:r w:rsidRPr="00530935">
              <w:rPr>
                <w:bCs/>
              </w:rPr>
              <w:fldChar w:fldCharType="begin"/>
            </w:r>
            <w:r w:rsidRPr="00530935">
              <w:rPr>
                <w:bCs/>
              </w:rPr>
              <w:instrText xml:space="preserve"> NUMPAGES  </w:instrText>
            </w:r>
            <w:r w:rsidRPr="00530935">
              <w:rPr>
                <w:bCs/>
              </w:rPr>
              <w:fldChar w:fldCharType="separate"/>
            </w:r>
            <w:r w:rsidR="00E9761B">
              <w:rPr>
                <w:bCs/>
                <w:noProof/>
              </w:rPr>
              <w:t>2</w:t>
            </w:r>
            <w:r w:rsidRPr="00530935">
              <w:rPr>
                <w:bCs/>
              </w:rPr>
              <w:fldChar w:fldCharType="end"/>
            </w:r>
          </w:p>
        </w:sdtContent>
      </w:sdt>
    </w:sdtContent>
  </w:sdt>
  <w:p w14:paraId="19CFEB25" w14:textId="77777777" w:rsidR="00746B0C" w:rsidRDefault="00746B0C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F70D9" w14:textId="77777777" w:rsidR="007419B9" w:rsidRDefault="007419B9" w:rsidP="005A7E1E">
      <w:r>
        <w:separator/>
      </w:r>
    </w:p>
  </w:footnote>
  <w:footnote w:type="continuationSeparator" w:id="0">
    <w:p w14:paraId="2F09B75B" w14:textId="77777777" w:rsidR="007419B9" w:rsidRDefault="007419B9" w:rsidP="005A7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564"/>
    <w:multiLevelType w:val="hybridMultilevel"/>
    <w:tmpl w:val="4268ED5C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DA3"/>
    <w:multiLevelType w:val="hybridMultilevel"/>
    <w:tmpl w:val="C13A6A02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9121E"/>
    <w:multiLevelType w:val="hybridMultilevel"/>
    <w:tmpl w:val="744E600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14B9"/>
    <w:multiLevelType w:val="hybridMultilevel"/>
    <w:tmpl w:val="E51058CC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26AD8"/>
    <w:multiLevelType w:val="hybridMultilevel"/>
    <w:tmpl w:val="63ECD646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F708F"/>
    <w:multiLevelType w:val="hybridMultilevel"/>
    <w:tmpl w:val="C250F766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67C4F"/>
    <w:multiLevelType w:val="hybridMultilevel"/>
    <w:tmpl w:val="D1D465CA"/>
    <w:lvl w:ilvl="0" w:tplc="BF14F02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56089"/>
    <w:multiLevelType w:val="hybridMultilevel"/>
    <w:tmpl w:val="2F309374"/>
    <w:lvl w:ilvl="0" w:tplc="241A000F">
      <w:start w:val="1"/>
      <w:numFmt w:val="decimal"/>
      <w:lvlText w:val="%1."/>
      <w:lvlJc w:val="left"/>
      <w:pPr>
        <w:ind w:left="644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A3A3E"/>
    <w:multiLevelType w:val="hybridMultilevel"/>
    <w:tmpl w:val="A68248CE"/>
    <w:lvl w:ilvl="0" w:tplc="E82A16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321206"/>
    <w:multiLevelType w:val="hybridMultilevel"/>
    <w:tmpl w:val="3C88BF20"/>
    <w:lvl w:ilvl="0" w:tplc="0D26D4A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E0A5C"/>
    <w:multiLevelType w:val="multilevel"/>
    <w:tmpl w:val="44C4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25868"/>
    <w:multiLevelType w:val="hybridMultilevel"/>
    <w:tmpl w:val="AD845640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F36A5"/>
    <w:multiLevelType w:val="hybridMultilevel"/>
    <w:tmpl w:val="21DEC568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100C3"/>
    <w:multiLevelType w:val="hybridMultilevel"/>
    <w:tmpl w:val="5AD4F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A7506"/>
    <w:multiLevelType w:val="hybridMultilevel"/>
    <w:tmpl w:val="9698E9FC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830A2"/>
    <w:multiLevelType w:val="hybridMultilevel"/>
    <w:tmpl w:val="D098F5B0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250BB"/>
    <w:multiLevelType w:val="hybridMultilevel"/>
    <w:tmpl w:val="DE48F792"/>
    <w:lvl w:ilvl="0" w:tplc="6074952C">
      <w:start w:val="1"/>
      <w:numFmt w:val="decimal"/>
      <w:lvlText w:val="3.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4193C"/>
    <w:multiLevelType w:val="hybridMultilevel"/>
    <w:tmpl w:val="7E0C0C24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332EF"/>
    <w:multiLevelType w:val="hybridMultilevel"/>
    <w:tmpl w:val="8152BDE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1675D"/>
    <w:multiLevelType w:val="hybridMultilevel"/>
    <w:tmpl w:val="668A59F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31577"/>
    <w:multiLevelType w:val="hybridMultilevel"/>
    <w:tmpl w:val="75549E38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954BB"/>
    <w:multiLevelType w:val="hybridMultilevel"/>
    <w:tmpl w:val="62442008"/>
    <w:lvl w:ilvl="0" w:tplc="3F36549C">
      <w:numFmt w:val="bullet"/>
      <w:lvlText w:val="•"/>
      <w:lvlJc w:val="left"/>
      <w:pPr>
        <w:ind w:left="1065" w:hanging="705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40B14"/>
    <w:multiLevelType w:val="hybridMultilevel"/>
    <w:tmpl w:val="948EB29A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A2180"/>
    <w:multiLevelType w:val="hybridMultilevel"/>
    <w:tmpl w:val="E18A28A0"/>
    <w:lvl w:ilvl="0" w:tplc="C7627A9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466D9"/>
    <w:multiLevelType w:val="hybridMultilevel"/>
    <w:tmpl w:val="CD4C5AD8"/>
    <w:lvl w:ilvl="0" w:tplc="CE425E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9970D2"/>
    <w:multiLevelType w:val="hybridMultilevel"/>
    <w:tmpl w:val="86A4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2137D"/>
    <w:multiLevelType w:val="hybridMultilevel"/>
    <w:tmpl w:val="B4B886B4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45699"/>
    <w:multiLevelType w:val="hybridMultilevel"/>
    <w:tmpl w:val="F8F8DD5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B4502"/>
    <w:multiLevelType w:val="hybridMultilevel"/>
    <w:tmpl w:val="7B24808C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F402F"/>
    <w:multiLevelType w:val="hybridMultilevel"/>
    <w:tmpl w:val="7EE24676"/>
    <w:lvl w:ilvl="0" w:tplc="08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4CB7B32"/>
    <w:multiLevelType w:val="hybridMultilevel"/>
    <w:tmpl w:val="E6B0721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92583"/>
    <w:multiLevelType w:val="hybridMultilevel"/>
    <w:tmpl w:val="05AAAC6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6D6CFD"/>
    <w:multiLevelType w:val="hybridMultilevel"/>
    <w:tmpl w:val="87AEB2E8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80D27"/>
    <w:multiLevelType w:val="hybridMultilevel"/>
    <w:tmpl w:val="E334DE50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538BC"/>
    <w:multiLevelType w:val="hybridMultilevel"/>
    <w:tmpl w:val="AB24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C7ACD"/>
    <w:multiLevelType w:val="hybridMultilevel"/>
    <w:tmpl w:val="413057D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15D54BC"/>
    <w:multiLevelType w:val="hybridMultilevel"/>
    <w:tmpl w:val="F86CF220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35A55"/>
    <w:multiLevelType w:val="hybridMultilevel"/>
    <w:tmpl w:val="907C5F74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3427D"/>
    <w:multiLevelType w:val="hybridMultilevel"/>
    <w:tmpl w:val="04FC9998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F17EE"/>
    <w:multiLevelType w:val="hybridMultilevel"/>
    <w:tmpl w:val="85A2332A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29168">
    <w:abstractNumId w:val="27"/>
  </w:num>
  <w:num w:numId="2" w16cid:durableId="287978096">
    <w:abstractNumId w:val="35"/>
  </w:num>
  <w:num w:numId="3" w16cid:durableId="243414931">
    <w:abstractNumId w:val="23"/>
  </w:num>
  <w:num w:numId="4" w16cid:durableId="1971015198">
    <w:abstractNumId w:val="19"/>
  </w:num>
  <w:num w:numId="5" w16cid:durableId="931205506">
    <w:abstractNumId w:val="34"/>
  </w:num>
  <w:num w:numId="6" w16cid:durableId="1745227315">
    <w:abstractNumId w:val="31"/>
  </w:num>
  <w:num w:numId="7" w16cid:durableId="1945921815">
    <w:abstractNumId w:val="24"/>
  </w:num>
  <w:num w:numId="8" w16cid:durableId="1262957740">
    <w:abstractNumId w:val="18"/>
  </w:num>
  <w:num w:numId="9" w16cid:durableId="955793975">
    <w:abstractNumId w:val="2"/>
  </w:num>
  <w:num w:numId="10" w16cid:durableId="1924532557">
    <w:abstractNumId w:val="7"/>
  </w:num>
  <w:num w:numId="11" w16cid:durableId="508565108">
    <w:abstractNumId w:val="16"/>
  </w:num>
  <w:num w:numId="12" w16cid:durableId="568733902">
    <w:abstractNumId w:val="9"/>
  </w:num>
  <w:num w:numId="13" w16cid:durableId="1751195442">
    <w:abstractNumId w:val="6"/>
  </w:num>
  <w:num w:numId="14" w16cid:durableId="415908290">
    <w:abstractNumId w:val="1"/>
  </w:num>
  <w:num w:numId="15" w16cid:durableId="1358308407">
    <w:abstractNumId w:val="21"/>
  </w:num>
  <w:num w:numId="16" w16cid:durableId="1399203773">
    <w:abstractNumId w:val="30"/>
  </w:num>
  <w:num w:numId="17" w16cid:durableId="1098453926">
    <w:abstractNumId w:val="25"/>
  </w:num>
  <w:num w:numId="18" w16cid:durableId="1978876888">
    <w:abstractNumId w:val="28"/>
  </w:num>
  <w:num w:numId="19" w16cid:durableId="1527787889">
    <w:abstractNumId w:val="13"/>
  </w:num>
  <w:num w:numId="20" w16cid:durableId="630790208">
    <w:abstractNumId w:val="10"/>
  </w:num>
  <w:num w:numId="21" w16cid:durableId="953049975">
    <w:abstractNumId w:val="38"/>
  </w:num>
  <w:num w:numId="22" w16cid:durableId="291601299">
    <w:abstractNumId w:val="4"/>
  </w:num>
  <w:num w:numId="23" w16cid:durableId="1370305270">
    <w:abstractNumId w:val="39"/>
  </w:num>
  <w:num w:numId="24" w16cid:durableId="1437797393">
    <w:abstractNumId w:val="11"/>
  </w:num>
  <w:num w:numId="25" w16cid:durableId="2080057476">
    <w:abstractNumId w:val="5"/>
  </w:num>
  <w:num w:numId="26" w16cid:durableId="148375796">
    <w:abstractNumId w:val="33"/>
  </w:num>
  <w:num w:numId="27" w16cid:durableId="39599783">
    <w:abstractNumId w:val="12"/>
  </w:num>
  <w:num w:numId="28" w16cid:durableId="1268657590">
    <w:abstractNumId w:val="3"/>
  </w:num>
  <w:num w:numId="29" w16cid:durableId="195847818">
    <w:abstractNumId w:val="32"/>
  </w:num>
  <w:num w:numId="30" w16cid:durableId="47723755">
    <w:abstractNumId w:val="14"/>
  </w:num>
  <w:num w:numId="31" w16cid:durableId="1420983240">
    <w:abstractNumId w:val="26"/>
  </w:num>
  <w:num w:numId="32" w16cid:durableId="206142773">
    <w:abstractNumId w:val="20"/>
  </w:num>
  <w:num w:numId="33" w16cid:durableId="1609964561">
    <w:abstractNumId w:val="22"/>
  </w:num>
  <w:num w:numId="34" w16cid:durableId="1369600001">
    <w:abstractNumId w:val="17"/>
  </w:num>
  <w:num w:numId="35" w16cid:durableId="1332178179">
    <w:abstractNumId w:val="37"/>
  </w:num>
  <w:num w:numId="36" w16cid:durableId="469250776">
    <w:abstractNumId w:val="15"/>
  </w:num>
  <w:num w:numId="37" w16cid:durableId="70545860">
    <w:abstractNumId w:val="36"/>
  </w:num>
  <w:num w:numId="38" w16cid:durableId="600718290">
    <w:abstractNumId w:val="25"/>
  </w:num>
  <w:num w:numId="39" w16cid:durableId="813763455">
    <w:abstractNumId w:val="0"/>
  </w:num>
  <w:num w:numId="40" w16cid:durableId="29115428">
    <w:abstractNumId w:val="8"/>
  </w:num>
  <w:num w:numId="41" w16cid:durableId="6600419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E1E"/>
    <w:rsid w:val="00006C0A"/>
    <w:rsid w:val="00015EDE"/>
    <w:rsid w:val="00037E6E"/>
    <w:rsid w:val="00041805"/>
    <w:rsid w:val="000437B9"/>
    <w:rsid w:val="00043A3F"/>
    <w:rsid w:val="000562F8"/>
    <w:rsid w:val="00060A6A"/>
    <w:rsid w:val="00073993"/>
    <w:rsid w:val="00077C86"/>
    <w:rsid w:val="00084000"/>
    <w:rsid w:val="000913F3"/>
    <w:rsid w:val="00094136"/>
    <w:rsid w:val="000A188F"/>
    <w:rsid w:val="000B3837"/>
    <w:rsid w:val="000B6E5D"/>
    <w:rsid w:val="000D295E"/>
    <w:rsid w:val="000D587B"/>
    <w:rsid w:val="000E12B5"/>
    <w:rsid w:val="000E31B7"/>
    <w:rsid w:val="000E5394"/>
    <w:rsid w:val="000F1B6F"/>
    <w:rsid w:val="000F778A"/>
    <w:rsid w:val="0011186B"/>
    <w:rsid w:val="00120CB9"/>
    <w:rsid w:val="00123307"/>
    <w:rsid w:val="001275D4"/>
    <w:rsid w:val="0014224A"/>
    <w:rsid w:val="00144DD9"/>
    <w:rsid w:val="00154EB4"/>
    <w:rsid w:val="00156682"/>
    <w:rsid w:val="00157561"/>
    <w:rsid w:val="00161925"/>
    <w:rsid w:val="00161AA6"/>
    <w:rsid w:val="001779F6"/>
    <w:rsid w:val="001846EA"/>
    <w:rsid w:val="001B11D2"/>
    <w:rsid w:val="001B1C9B"/>
    <w:rsid w:val="001C2F46"/>
    <w:rsid w:val="001C2F84"/>
    <w:rsid w:val="001E23D1"/>
    <w:rsid w:val="001F0D03"/>
    <w:rsid w:val="001F1171"/>
    <w:rsid w:val="001F1855"/>
    <w:rsid w:val="001F6D69"/>
    <w:rsid w:val="00201701"/>
    <w:rsid w:val="0020502D"/>
    <w:rsid w:val="00211BE9"/>
    <w:rsid w:val="0021498D"/>
    <w:rsid w:val="00215C0B"/>
    <w:rsid w:val="00230108"/>
    <w:rsid w:val="002433E1"/>
    <w:rsid w:val="002560AA"/>
    <w:rsid w:val="00260366"/>
    <w:rsid w:val="00275EC0"/>
    <w:rsid w:val="0027716C"/>
    <w:rsid w:val="00281DB6"/>
    <w:rsid w:val="002865D6"/>
    <w:rsid w:val="002877C0"/>
    <w:rsid w:val="002A1110"/>
    <w:rsid w:val="002B1792"/>
    <w:rsid w:val="002B6F93"/>
    <w:rsid w:val="002C151E"/>
    <w:rsid w:val="002C26E7"/>
    <w:rsid w:val="002D6C6A"/>
    <w:rsid w:val="002D72E7"/>
    <w:rsid w:val="002E1DBF"/>
    <w:rsid w:val="002F3FA1"/>
    <w:rsid w:val="002F71D5"/>
    <w:rsid w:val="00300686"/>
    <w:rsid w:val="00302E25"/>
    <w:rsid w:val="00313D73"/>
    <w:rsid w:val="00330D87"/>
    <w:rsid w:val="00330E2A"/>
    <w:rsid w:val="003408A9"/>
    <w:rsid w:val="003424BC"/>
    <w:rsid w:val="00342DB5"/>
    <w:rsid w:val="003453FE"/>
    <w:rsid w:val="00360203"/>
    <w:rsid w:val="003610BA"/>
    <w:rsid w:val="00365ED3"/>
    <w:rsid w:val="00372165"/>
    <w:rsid w:val="00374DA5"/>
    <w:rsid w:val="00380657"/>
    <w:rsid w:val="00383064"/>
    <w:rsid w:val="003937B2"/>
    <w:rsid w:val="003A168C"/>
    <w:rsid w:val="003A2032"/>
    <w:rsid w:val="003A435E"/>
    <w:rsid w:val="003A662C"/>
    <w:rsid w:val="003C4E14"/>
    <w:rsid w:val="003D1FB2"/>
    <w:rsid w:val="003E025B"/>
    <w:rsid w:val="003E146E"/>
    <w:rsid w:val="003E61F8"/>
    <w:rsid w:val="003F1DBE"/>
    <w:rsid w:val="00401785"/>
    <w:rsid w:val="004112F6"/>
    <w:rsid w:val="004206BF"/>
    <w:rsid w:val="00430B89"/>
    <w:rsid w:val="00440CB9"/>
    <w:rsid w:val="00442E01"/>
    <w:rsid w:val="00453320"/>
    <w:rsid w:val="0045513F"/>
    <w:rsid w:val="004656E1"/>
    <w:rsid w:val="00475A46"/>
    <w:rsid w:val="004873BA"/>
    <w:rsid w:val="0049446C"/>
    <w:rsid w:val="004C1C6E"/>
    <w:rsid w:val="004C307F"/>
    <w:rsid w:val="004C530D"/>
    <w:rsid w:val="004C5B81"/>
    <w:rsid w:val="004D4A38"/>
    <w:rsid w:val="004E246F"/>
    <w:rsid w:val="004F21F9"/>
    <w:rsid w:val="004F78D4"/>
    <w:rsid w:val="0050366D"/>
    <w:rsid w:val="005171B0"/>
    <w:rsid w:val="005247A5"/>
    <w:rsid w:val="005249B2"/>
    <w:rsid w:val="0052581E"/>
    <w:rsid w:val="00530935"/>
    <w:rsid w:val="005313B9"/>
    <w:rsid w:val="00540B49"/>
    <w:rsid w:val="00543728"/>
    <w:rsid w:val="00547A88"/>
    <w:rsid w:val="00557CEE"/>
    <w:rsid w:val="00562562"/>
    <w:rsid w:val="00580BE4"/>
    <w:rsid w:val="0058206C"/>
    <w:rsid w:val="00584526"/>
    <w:rsid w:val="00587F67"/>
    <w:rsid w:val="00591B6D"/>
    <w:rsid w:val="005959F6"/>
    <w:rsid w:val="005A6759"/>
    <w:rsid w:val="005A7E1E"/>
    <w:rsid w:val="005D3816"/>
    <w:rsid w:val="005E1B71"/>
    <w:rsid w:val="005E2584"/>
    <w:rsid w:val="005E52BC"/>
    <w:rsid w:val="0060349C"/>
    <w:rsid w:val="0060582A"/>
    <w:rsid w:val="0061158D"/>
    <w:rsid w:val="006121CE"/>
    <w:rsid w:val="006241F3"/>
    <w:rsid w:val="00634582"/>
    <w:rsid w:val="006447D3"/>
    <w:rsid w:val="00644C49"/>
    <w:rsid w:val="006509AE"/>
    <w:rsid w:val="006555AA"/>
    <w:rsid w:val="00661963"/>
    <w:rsid w:val="00663ADD"/>
    <w:rsid w:val="006645B4"/>
    <w:rsid w:val="00673FCE"/>
    <w:rsid w:val="006945C6"/>
    <w:rsid w:val="00697351"/>
    <w:rsid w:val="006A6660"/>
    <w:rsid w:val="006B5CC8"/>
    <w:rsid w:val="006C2C52"/>
    <w:rsid w:val="006C7A67"/>
    <w:rsid w:val="006D10F5"/>
    <w:rsid w:val="006E651B"/>
    <w:rsid w:val="006F3AFB"/>
    <w:rsid w:val="006F55FD"/>
    <w:rsid w:val="00701CBA"/>
    <w:rsid w:val="007172E2"/>
    <w:rsid w:val="0072272C"/>
    <w:rsid w:val="00723D58"/>
    <w:rsid w:val="0072554F"/>
    <w:rsid w:val="007419B9"/>
    <w:rsid w:val="00746B0C"/>
    <w:rsid w:val="007516E2"/>
    <w:rsid w:val="00754106"/>
    <w:rsid w:val="007565FE"/>
    <w:rsid w:val="00767083"/>
    <w:rsid w:val="0077081B"/>
    <w:rsid w:val="00782D60"/>
    <w:rsid w:val="00785FC4"/>
    <w:rsid w:val="0079074A"/>
    <w:rsid w:val="00791983"/>
    <w:rsid w:val="00793FAE"/>
    <w:rsid w:val="00796DF0"/>
    <w:rsid w:val="007A34A0"/>
    <w:rsid w:val="007A793B"/>
    <w:rsid w:val="007B1807"/>
    <w:rsid w:val="007B4BF8"/>
    <w:rsid w:val="007C452C"/>
    <w:rsid w:val="007D074C"/>
    <w:rsid w:val="007E1C15"/>
    <w:rsid w:val="007E32D7"/>
    <w:rsid w:val="007E392C"/>
    <w:rsid w:val="007E57DE"/>
    <w:rsid w:val="007E7934"/>
    <w:rsid w:val="007F516B"/>
    <w:rsid w:val="007F531C"/>
    <w:rsid w:val="0080446C"/>
    <w:rsid w:val="00817D08"/>
    <w:rsid w:val="00822666"/>
    <w:rsid w:val="0082274F"/>
    <w:rsid w:val="00826211"/>
    <w:rsid w:val="0082696D"/>
    <w:rsid w:val="008310AE"/>
    <w:rsid w:val="00833B09"/>
    <w:rsid w:val="00853970"/>
    <w:rsid w:val="00864087"/>
    <w:rsid w:val="0086535E"/>
    <w:rsid w:val="0087795E"/>
    <w:rsid w:val="008804CF"/>
    <w:rsid w:val="00882B38"/>
    <w:rsid w:val="00891194"/>
    <w:rsid w:val="008A1681"/>
    <w:rsid w:val="008A7A4F"/>
    <w:rsid w:val="008C0674"/>
    <w:rsid w:val="008C7E19"/>
    <w:rsid w:val="008D3758"/>
    <w:rsid w:val="008E039F"/>
    <w:rsid w:val="008E0FE5"/>
    <w:rsid w:val="008E3DAF"/>
    <w:rsid w:val="00904487"/>
    <w:rsid w:val="00905C29"/>
    <w:rsid w:val="009115A9"/>
    <w:rsid w:val="00915047"/>
    <w:rsid w:val="009202E4"/>
    <w:rsid w:val="00920CE2"/>
    <w:rsid w:val="009301DA"/>
    <w:rsid w:val="00930E95"/>
    <w:rsid w:val="0094632C"/>
    <w:rsid w:val="00947C85"/>
    <w:rsid w:val="009529AA"/>
    <w:rsid w:val="009543D4"/>
    <w:rsid w:val="00963436"/>
    <w:rsid w:val="00991DB3"/>
    <w:rsid w:val="009B441A"/>
    <w:rsid w:val="009C0981"/>
    <w:rsid w:val="009C3999"/>
    <w:rsid w:val="009C7829"/>
    <w:rsid w:val="009D5A02"/>
    <w:rsid w:val="009D78EF"/>
    <w:rsid w:val="009F1231"/>
    <w:rsid w:val="009F2957"/>
    <w:rsid w:val="009F3F3A"/>
    <w:rsid w:val="009F6ACD"/>
    <w:rsid w:val="00A01C2C"/>
    <w:rsid w:val="00A025E3"/>
    <w:rsid w:val="00A0345A"/>
    <w:rsid w:val="00A1698F"/>
    <w:rsid w:val="00A17F9B"/>
    <w:rsid w:val="00A21B67"/>
    <w:rsid w:val="00A22C1F"/>
    <w:rsid w:val="00A3005F"/>
    <w:rsid w:val="00A36C23"/>
    <w:rsid w:val="00A46F60"/>
    <w:rsid w:val="00A64FD0"/>
    <w:rsid w:val="00A735BB"/>
    <w:rsid w:val="00A76984"/>
    <w:rsid w:val="00A80D8B"/>
    <w:rsid w:val="00A8307C"/>
    <w:rsid w:val="00AD00B1"/>
    <w:rsid w:val="00AF66B8"/>
    <w:rsid w:val="00B06C3E"/>
    <w:rsid w:val="00B10860"/>
    <w:rsid w:val="00B14857"/>
    <w:rsid w:val="00B206C4"/>
    <w:rsid w:val="00B21E51"/>
    <w:rsid w:val="00B26A72"/>
    <w:rsid w:val="00B31D34"/>
    <w:rsid w:val="00B3205D"/>
    <w:rsid w:val="00B340B6"/>
    <w:rsid w:val="00B34F63"/>
    <w:rsid w:val="00B353CA"/>
    <w:rsid w:val="00B40D3A"/>
    <w:rsid w:val="00B41F78"/>
    <w:rsid w:val="00B44DD1"/>
    <w:rsid w:val="00B50F02"/>
    <w:rsid w:val="00B54985"/>
    <w:rsid w:val="00B61AEA"/>
    <w:rsid w:val="00B646A9"/>
    <w:rsid w:val="00B83C14"/>
    <w:rsid w:val="00B8628A"/>
    <w:rsid w:val="00B8629D"/>
    <w:rsid w:val="00BA4044"/>
    <w:rsid w:val="00BA52D6"/>
    <w:rsid w:val="00BA6741"/>
    <w:rsid w:val="00BA7429"/>
    <w:rsid w:val="00BB2BC0"/>
    <w:rsid w:val="00BB51E5"/>
    <w:rsid w:val="00BC3A50"/>
    <w:rsid w:val="00BC716C"/>
    <w:rsid w:val="00BD3D75"/>
    <w:rsid w:val="00BE08AD"/>
    <w:rsid w:val="00BE35AD"/>
    <w:rsid w:val="00BF0D8F"/>
    <w:rsid w:val="00BF3566"/>
    <w:rsid w:val="00C050A2"/>
    <w:rsid w:val="00C06683"/>
    <w:rsid w:val="00C11399"/>
    <w:rsid w:val="00C127E1"/>
    <w:rsid w:val="00C13281"/>
    <w:rsid w:val="00C20287"/>
    <w:rsid w:val="00C2455A"/>
    <w:rsid w:val="00C30463"/>
    <w:rsid w:val="00C4243C"/>
    <w:rsid w:val="00C617A4"/>
    <w:rsid w:val="00C63D1F"/>
    <w:rsid w:val="00C7070D"/>
    <w:rsid w:val="00C721B8"/>
    <w:rsid w:val="00C72A47"/>
    <w:rsid w:val="00C766DB"/>
    <w:rsid w:val="00C8000A"/>
    <w:rsid w:val="00C81634"/>
    <w:rsid w:val="00C8231E"/>
    <w:rsid w:val="00C83312"/>
    <w:rsid w:val="00C91BE2"/>
    <w:rsid w:val="00CA6E19"/>
    <w:rsid w:val="00CB4659"/>
    <w:rsid w:val="00CB56AD"/>
    <w:rsid w:val="00CB6340"/>
    <w:rsid w:val="00CB7FDE"/>
    <w:rsid w:val="00CC00B3"/>
    <w:rsid w:val="00CC51AE"/>
    <w:rsid w:val="00CD3D78"/>
    <w:rsid w:val="00CE010E"/>
    <w:rsid w:val="00CE3F0A"/>
    <w:rsid w:val="00CE44BB"/>
    <w:rsid w:val="00CF01E4"/>
    <w:rsid w:val="00CF317A"/>
    <w:rsid w:val="00D01D2F"/>
    <w:rsid w:val="00D01D7E"/>
    <w:rsid w:val="00D027A0"/>
    <w:rsid w:val="00D04978"/>
    <w:rsid w:val="00D10106"/>
    <w:rsid w:val="00D146D1"/>
    <w:rsid w:val="00D232F0"/>
    <w:rsid w:val="00D249E3"/>
    <w:rsid w:val="00D47F8B"/>
    <w:rsid w:val="00D51016"/>
    <w:rsid w:val="00D62C28"/>
    <w:rsid w:val="00D726EE"/>
    <w:rsid w:val="00D745F5"/>
    <w:rsid w:val="00D777DB"/>
    <w:rsid w:val="00DA355B"/>
    <w:rsid w:val="00DB3424"/>
    <w:rsid w:val="00DC6B77"/>
    <w:rsid w:val="00DD6EA6"/>
    <w:rsid w:val="00DF0314"/>
    <w:rsid w:val="00DF0AF0"/>
    <w:rsid w:val="00E15D05"/>
    <w:rsid w:val="00E17371"/>
    <w:rsid w:val="00E21BA6"/>
    <w:rsid w:val="00E27D36"/>
    <w:rsid w:val="00E37DF7"/>
    <w:rsid w:val="00E41ABD"/>
    <w:rsid w:val="00E64FAD"/>
    <w:rsid w:val="00E716F4"/>
    <w:rsid w:val="00E72306"/>
    <w:rsid w:val="00E8667F"/>
    <w:rsid w:val="00E878CA"/>
    <w:rsid w:val="00E9718A"/>
    <w:rsid w:val="00E9761B"/>
    <w:rsid w:val="00EC4764"/>
    <w:rsid w:val="00EC4884"/>
    <w:rsid w:val="00EC5FE7"/>
    <w:rsid w:val="00EC6A45"/>
    <w:rsid w:val="00EC6E2A"/>
    <w:rsid w:val="00EC707D"/>
    <w:rsid w:val="00ED05E8"/>
    <w:rsid w:val="00ED3416"/>
    <w:rsid w:val="00ED3B41"/>
    <w:rsid w:val="00EE1E5F"/>
    <w:rsid w:val="00EE4853"/>
    <w:rsid w:val="00F02B16"/>
    <w:rsid w:val="00F07036"/>
    <w:rsid w:val="00F07975"/>
    <w:rsid w:val="00F15A87"/>
    <w:rsid w:val="00F15AC9"/>
    <w:rsid w:val="00F26948"/>
    <w:rsid w:val="00F3155E"/>
    <w:rsid w:val="00F31B32"/>
    <w:rsid w:val="00F32C55"/>
    <w:rsid w:val="00F35D2B"/>
    <w:rsid w:val="00F44DF2"/>
    <w:rsid w:val="00F47C22"/>
    <w:rsid w:val="00F57FF8"/>
    <w:rsid w:val="00F61D7C"/>
    <w:rsid w:val="00F62894"/>
    <w:rsid w:val="00F7441B"/>
    <w:rsid w:val="00F74EE8"/>
    <w:rsid w:val="00F77777"/>
    <w:rsid w:val="00F77D72"/>
    <w:rsid w:val="00F9510F"/>
    <w:rsid w:val="00FA2100"/>
    <w:rsid w:val="00FC0282"/>
    <w:rsid w:val="00FC51D0"/>
    <w:rsid w:val="00FD1AD8"/>
    <w:rsid w:val="00FE0729"/>
    <w:rsid w:val="00FE15EE"/>
    <w:rsid w:val="00FE249A"/>
    <w:rsid w:val="00FE533B"/>
    <w:rsid w:val="00FF62CA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49B0"/>
  <w15:docId w15:val="{AC37F185-E3E3-4381-AF30-57F224EF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ED34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aliases w:val="h,Header/Footer,header odd,header,Hyphen"/>
    <w:basedOn w:val="Normal"/>
    <w:link w:val="ZaglavljestraniceChar"/>
    <w:unhideWhenUsed/>
    <w:rsid w:val="005A7E1E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aliases w:val="h Char,Header/Footer Char,header odd Char,header Char,Hyphen Char"/>
    <w:basedOn w:val="Podrazumevanifontpasusa"/>
    <w:link w:val="Zaglavljestranice"/>
    <w:rsid w:val="005A7E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stranice">
    <w:name w:val="footer"/>
    <w:basedOn w:val="Normal"/>
    <w:link w:val="PodnojestraniceChar"/>
    <w:uiPriority w:val="99"/>
    <w:unhideWhenUsed/>
    <w:rsid w:val="005A7E1E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5A7E1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5A7E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A7E1E"/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5A7E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5A7E1E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5A7E1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5A7E1E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5A7E1E"/>
    <w:rPr>
      <w:rFonts w:ascii="Segoe UI" w:eastAsia="Times New Roman" w:hAnsi="Segoe UI" w:cs="Segoe UI"/>
      <w:sz w:val="18"/>
      <w:szCs w:val="18"/>
      <w:lang w:val="en-US"/>
    </w:rPr>
  </w:style>
  <w:style w:type="paragraph" w:styleId="Pasussalistom">
    <w:name w:val="List Paragraph"/>
    <w:basedOn w:val="Normal"/>
    <w:uiPriority w:val="34"/>
    <w:qFormat/>
    <w:rsid w:val="00E41ABD"/>
    <w:pPr>
      <w:ind w:left="720"/>
      <w:contextualSpacing/>
    </w:pPr>
  </w:style>
  <w:style w:type="character" w:styleId="Hiperveza">
    <w:name w:val="Hyperlink"/>
    <w:basedOn w:val="Podrazumevanifontpasusa"/>
    <w:uiPriority w:val="99"/>
    <w:unhideWhenUsed/>
    <w:rsid w:val="004D4A38"/>
    <w:rPr>
      <w:color w:val="0563C1"/>
      <w:u w:val="single"/>
    </w:rPr>
  </w:style>
  <w:style w:type="character" w:styleId="Ispraenahiperveza">
    <w:name w:val="FollowedHyperlink"/>
    <w:basedOn w:val="Podrazumevanifontpasusa"/>
    <w:uiPriority w:val="99"/>
    <w:semiHidden/>
    <w:unhideWhenUsed/>
    <w:rsid w:val="004D4A38"/>
    <w:rPr>
      <w:color w:val="954F72"/>
      <w:u w:val="single"/>
    </w:rPr>
  </w:style>
  <w:style w:type="paragraph" w:customStyle="1" w:styleId="msonormal0">
    <w:name w:val="msonormal"/>
    <w:basedOn w:val="Normal"/>
    <w:rsid w:val="004D4A38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4D4A38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Normal"/>
    <w:rsid w:val="004D4A3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5">
    <w:name w:val="xl65"/>
    <w:basedOn w:val="Normal"/>
    <w:rsid w:val="004D4A38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4D4A38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0">
    <w:name w:val="xl70"/>
    <w:basedOn w:val="Normal"/>
    <w:rsid w:val="004D4A38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4D4A38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4D4A38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4D4A38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4D4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4D4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4D4A38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4D4A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4D4A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4D4A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4D4A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4D4A38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0">
    <w:name w:val="xl100"/>
    <w:basedOn w:val="Normal"/>
    <w:rsid w:val="004D4A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1">
    <w:name w:val="xl101"/>
    <w:basedOn w:val="Normal"/>
    <w:rsid w:val="004D4A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2">
    <w:name w:val="xl102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Stavkaspecifikacije">
    <w:name w:val="Stavka specifikacije"/>
    <w:basedOn w:val="Pasussalistom"/>
    <w:rsid w:val="00661963"/>
    <w:pPr>
      <w:tabs>
        <w:tab w:val="num" w:pos="0"/>
        <w:tab w:val="left" w:pos="360"/>
        <w:tab w:val="left" w:pos="851"/>
        <w:tab w:val="right" w:pos="8789"/>
      </w:tabs>
    </w:pPr>
    <w:rPr>
      <w:rFonts w:eastAsia="MS Mincho"/>
      <w:kern w:val="1"/>
      <w:sz w:val="22"/>
      <w:szCs w:val="22"/>
      <w:lang w:eastAsia="zh-CN" w:bidi="en-US"/>
    </w:rPr>
  </w:style>
  <w:style w:type="table" w:styleId="Koordinatnamreatabele">
    <w:name w:val="Table Grid"/>
    <w:basedOn w:val="Normalnatabela"/>
    <w:uiPriority w:val="39"/>
    <w:qFormat/>
    <w:rsid w:val="00B4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03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ezrazmaka">
    <w:name w:val="No Spacing"/>
    <w:uiPriority w:val="1"/>
    <w:qFormat/>
    <w:rsid w:val="00FD1AD8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character" w:customStyle="1" w:styleId="Naslov1Char">
    <w:name w:val="Naslov 1 Char"/>
    <w:basedOn w:val="Podrazumevanifontpasusa"/>
    <w:link w:val="Naslov1"/>
    <w:uiPriority w:val="9"/>
    <w:rsid w:val="00ED3416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customStyle="1" w:styleId="property-item">
    <w:name w:val="property-item"/>
    <w:basedOn w:val="Normal"/>
    <w:rsid w:val="00380657"/>
    <w:pPr>
      <w:spacing w:before="100" w:beforeAutospacing="1" w:after="100" w:afterAutospacing="1"/>
    </w:pPr>
    <w:rPr>
      <w:lang w:val="en-GB" w:eastAsia="en-GB"/>
    </w:rPr>
  </w:style>
  <w:style w:type="character" w:customStyle="1" w:styleId="propery-title">
    <w:name w:val="propery-title"/>
    <w:basedOn w:val="Podrazumevanifontpasusa"/>
    <w:rsid w:val="00380657"/>
  </w:style>
  <w:style w:type="character" w:customStyle="1" w:styleId="propery-des">
    <w:name w:val="propery-des"/>
    <w:basedOn w:val="Podrazumevanifontpasusa"/>
    <w:rsid w:val="0038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Далибор Вукић</dc:creator>
  <cp:lastModifiedBy>Tijana Miloševic</cp:lastModifiedBy>
  <cp:revision>23</cp:revision>
  <cp:lastPrinted>2025-01-24T10:00:00Z</cp:lastPrinted>
  <dcterms:created xsi:type="dcterms:W3CDTF">2025-01-17T10:13:00Z</dcterms:created>
  <dcterms:modified xsi:type="dcterms:W3CDTF">2026-02-19T10:29:00Z</dcterms:modified>
</cp:coreProperties>
</file>