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07" w:rsidRDefault="00DA5C07" w:rsidP="00C35DD6">
      <w:pPr>
        <w:jc w:val="center"/>
        <w:rPr>
          <w:b/>
          <w:sz w:val="28"/>
          <w:szCs w:val="28"/>
          <w:lang w:val="ru-RU"/>
        </w:rPr>
      </w:pPr>
    </w:p>
    <w:p w:rsidR="00DA5C07" w:rsidRDefault="00DA5C07" w:rsidP="007C0501">
      <w:pPr>
        <w:rPr>
          <w:b/>
          <w:sz w:val="28"/>
          <w:szCs w:val="28"/>
          <w:lang w:val="ru-RU"/>
        </w:rPr>
      </w:pPr>
    </w:p>
    <w:p w:rsidR="00DA5C07" w:rsidRDefault="00DA5C07" w:rsidP="00C35DD6">
      <w:pPr>
        <w:jc w:val="center"/>
        <w:rPr>
          <w:b/>
          <w:sz w:val="28"/>
          <w:szCs w:val="28"/>
          <w:lang w:val="ru-RU"/>
        </w:rPr>
      </w:pPr>
    </w:p>
    <w:p w:rsidR="00DA5C07" w:rsidRPr="00B21DAB" w:rsidRDefault="00DA5C07" w:rsidP="00C35DD6">
      <w:pPr>
        <w:jc w:val="center"/>
        <w:rPr>
          <w:b/>
          <w:sz w:val="28"/>
          <w:szCs w:val="28"/>
          <w:lang w:val="ru-RU"/>
        </w:rPr>
      </w:pPr>
      <w:r w:rsidRPr="00B21DAB">
        <w:rPr>
          <w:b/>
          <w:sz w:val="28"/>
          <w:szCs w:val="28"/>
          <w:lang w:val="ru-RU"/>
        </w:rPr>
        <w:t>НАСТАВНО-НАУЧНОМ ВЕЋУ</w:t>
      </w:r>
    </w:p>
    <w:p w:rsidR="00DA5C07" w:rsidRDefault="00DA5C07" w:rsidP="00C35DD6">
      <w:pPr>
        <w:jc w:val="center"/>
        <w:rPr>
          <w:b/>
          <w:sz w:val="28"/>
          <w:szCs w:val="28"/>
          <w:lang w:val="sr-Cyrl-CS"/>
        </w:rPr>
      </w:pPr>
      <w:r w:rsidRPr="00B21DAB">
        <w:rPr>
          <w:b/>
          <w:sz w:val="28"/>
          <w:szCs w:val="28"/>
          <w:lang w:val="ru-RU"/>
        </w:rPr>
        <w:t>ФАКУЛТЕТА ЗАШТИТЕ НА РАДУ</w:t>
      </w:r>
      <w:r w:rsidRPr="00B21DAB">
        <w:rPr>
          <w:b/>
          <w:sz w:val="28"/>
          <w:szCs w:val="28"/>
          <w:lang w:val="sr-Cyrl-CS"/>
        </w:rPr>
        <w:t xml:space="preserve"> У НИШУ</w:t>
      </w:r>
    </w:p>
    <w:p w:rsidR="00DA5C07" w:rsidRDefault="00DA5C07" w:rsidP="00C35DD6">
      <w:pPr>
        <w:jc w:val="center"/>
        <w:rPr>
          <w:b/>
          <w:sz w:val="28"/>
          <w:szCs w:val="28"/>
          <w:lang w:val="sr-Cyrl-CS"/>
        </w:rPr>
      </w:pPr>
    </w:p>
    <w:p w:rsidR="00DA5C07" w:rsidRPr="00B21DAB" w:rsidRDefault="00DA5C07" w:rsidP="00C35DD6">
      <w:pPr>
        <w:jc w:val="center"/>
        <w:rPr>
          <w:b/>
          <w:sz w:val="28"/>
          <w:szCs w:val="28"/>
          <w:lang w:val="sr-Cyrl-CS"/>
        </w:rPr>
      </w:pPr>
    </w:p>
    <w:p w:rsidR="00DA5C07" w:rsidRPr="00A22843" w:rsidRDefault="00DA5C07" w:rsidP="00C35DD6">
      <w:pPr>
        <w:ind w:firstLine="540"/>
        <w:jc w:val="both"/>
        <w:rPr>
          <w:i/>
          <w:iCs/>
          <w:sz w:val="24"/>
          <w:szCs w:val="24"/>
          <w:lang w:val="sr-Cyrl-CS"/>
        </w:rPr>
      </w:pPr>
    </w:p>
    <w:p w:rsidR="00DA5C07" w:rsidRPr="00A22843" w:rsidRDefault="00DA5C07" w:rsidP="00573530">
      <w:pPr>
        <w:pStyle w:val="Heading1"/>
        <w:spacing w:line="276" w:lineRule="auto"/>
        <w:ind w:left="0" w:firstLine="540"/>
        <w:rPr>
          <w:lang w:val="sr-Cyrl-CS"/>
        </w:rPr>
      </w:pPr>
      <w:r w:rsidRPr="00A22843">
        <w:rPr>
          <w:lang w:val="sl-SI"/>
        </w:rPr>
        <w:t xml:space="preserve">Одлуком </w:t>
      </w:r>
      <w:r>
        <w:rPr>
          <w:rFonts w:ascii="Times New Roman" w:hAnsi="Times New Roman"/>
          <w:lang w:val="sr-Cyrl-CS"/>
        </w:rPr>
        <w:t xml:space="preserve">Наставно-научног већа Факултета </w:t>
      </w:r>
      <w:r w:rsidRPr="00A22843">
        <w:rPr>
          <w:lang w:val="sl-SI"/>
        </w:rPr>
        <w:t>заштите на раду у Нишу бр.</w:t>
      </w:r>
      <w:r w:rsidRPr="00A22843">
        <w:rPr>
          <w:lang w:val="sr-Cyrl-CS"/>
        </w:rPr>
        <w:t xml:space="preserve"> </w:t>
      </w:r>
      <w:r w:rsidRPr="00B21DAB">
        <w:rPr>
          <w:lang w:val="sl-SI"/>
        </w:rPr>
        <w:t>0</w:t>
      </w:r>
      <w:r w:rsidRPr="00B21DAB">
        <w:rPr>
          <w:lang w:val="ru-RU"/>
        </w:rPr>
        <w:t>3</w:t>
      </w:r>
      <w:r w:rsidRPr="00B21DAB">
        <w:rPr>
          <w:lang w:val="sl-SI"/>
        </w:rPr>
        <w:t>-</w:t>
      </w:r>
      <w:r w:rsidRPr="00B21DAB">
        <w:rPr>
          <w:lang w:val="ru-RU"/>
        </w:rPr>
        <w:t xml:space="preserve">268/10 </w:t>
      </w:r>
      <w:r w:rsidRPr="00B21DAB">
        <w:rPr>
          <w:lang w:val="sl-SI"/>
        </w:rPr>
        <w:t xml:space="preserve">од </w:t>
      </w:r>
      <w:r w:rsidRPr="00B21DAB">
        <w:rPr>
          <w:lang w:val="ru-RU"/>
        </w:rPr>
        <w:t>19</w:t>
      </w:r>
      <w:r w:rsidRPr="00B21DAB">
        <w:rPr>
          <w:lang w:val="sl-SI"/>
        </w:rPr>
        <w:t>.</w:t>
      </w:r>
      <w:r w:rsidRPr="00B21DAB">
        <w:rPr>
          <w:lang w:val="sr-Cyrl-CS"/>
        </w:rPr>
        <w:t>0</w:t>
      </w:r>
      <w:r w:rsidRPr="00B21DAB">
        <w:rPr>
          <w:lang w:val="ru-RU"/>
        </w:rPr>
        <w:t>6</w:t>
      </w:r>
      <w:r w:rsidRPr="00B21DAB">
        <w:rPr>
          <w:lang w:val="sr-Cyrl-CS"/>
        </w:rPr>
        <w:t>.</w:t>
      </w:r>
      <w:r w:rsidRPr="00B21DAB">
        <w:rPr>
          <w:lang w:val="sl-SI"/>
        </w:rPr>
        <w:t>201</w:t>
      </w:r>
      <w:r w:rsidRPr="00B21DAB">
        <w:rPr>
          <w:rFonts w:ascii="Times New Roman" w:hAnsi="Times New Roman"/>
          <w:lang w:val="sr-Cyrl-CS"/>
        </w:rPr>
        <w:t>4</w:t>
      </w:r>
      <w:r w:rsidRPr="00B21DAB">
        <w:rPr>
          <w:lang w:val="sl-SI"/>
        </w:rPr>
        <w:t xml:space="preserve">. године, </w:t>
      </w:r>
      <w:r w:rsidRPr="00B21DAB">
        <w:rPr>
          <w:rFonts w:ascii="Times New Roman" w:hAnsi="Times New Roman"/>
          <w:lang w:val="ru-RU"/>
        </w:rPr>
        <w:t xml:space="preserve">именовани смо </w:t>
      </w:r>
      <w:r w:rsidRPr="00B21DAB">
        <w:rPr>
          <w:rFonts w:ascii="Times New Roman" w:hAnsi="Times New Roman"/>
          <w:lang w:val="sr-Cyrl-CS"/>
        </w:rPr>
        <w:t>за чланове</w:t>
      </w:r>
      <w:r w:rsidRPr="00B21DAB">
        <w:rPr>
          <w:rFonts w:ascii="Times New Roman" w:hAnsi="Times New Roman"/>
          <w:lang w:val="ru-RU"/>
        </w:rPr>
        <w:t xml:space="preserve"> Комисиј</w:t>
      </w:r>
      <w:r w:rsidRPr="00B21DAB">
        <w:rPr>
          <w:rFonts w:ascii="Times New Roman" w:hAnsi="Times New Roman"/>
          <w:lang w:val="sr-Cyrl-CS"/>
        </w:rPr>
        <w:t>е</w:t>
      </w:r>
      <w:r w:rsidRPr="00B21DAB">
        <w:rPr>
          <w:rFonts w:ascii="Times New Roman" w:hAnsi="Times New Roman"/>
          <w:lang w:val="ru-RU"/>
        </w:rPr>
        <w:t xml:space="preserve"> за оцену и одбрану урађене</w:t>
      </w:r>
      <w:r w:rsidRPr="00705CEB">
        <w:rPr>
          <w:rFonts w:ascii="Times New Roman" w:hAnsi="Times New Roman"/>
          <w:lang w:val="ru-RU"/>
        </w:rPr>
        <w:t xml:space="preserve">  магистарске тезе под називом: </w:t>
      </w:r>
      <w:r w:rsidRPr="00B230AD">
        <w:rPr>
          <w:lang w:val="sr-Cyrl-CS"/>
        </w:rPr>
        <w:t>„У</w:t>
      </w:r>
      <w:r w:rsidRPr="00B230AD">
        <w:rPr>
          <w:lang w:val="ru-RU"/>
        </w:rPr>
        <w:t>прављање хемијским отпадом у медицинским установама</w:t>
      </w:r>
      <w:r w:rsidRPr="00B230AD">
        <w:rPr>
          <w:lang w:val="sr-Cyrl-CS"/>
        </w:rPr>
        <w:t>„</w:t>
      </w:r>
      <w:r>
        <w:rPr>
          <w:lang w:val="sr-Cyrl-CS"/>
        </w:rPr>
        <w:t xml:space="preserve"> </w:t>
      </w:r>
      <w:r w:rsidRPr="00A22843">
        <w:rPr>
          <w:lang w:val="sl-SI"/>
        </w:rPr>
        <w:t>кандидат</w:t>
      </w:r>
      <w:r>
        <w:rPr>
          <w:rFonts w:ascii="Times New Roman" w:hAnsi="Times New Roman"/>
          <w:lang w:val="sr-Cyrl-CS"/>
        </w:rPr>
        <w:t>а</w:t>
      </w:r>
      <w:r w:rsidRPr="00A22843">
        <w:rPr>
          <w:lang w:val="sr-Cyrl-CS"/>
        </w:rPr>
        <w:t xml:space="preserve"> Славиц</w:t>
      </w:r>
      <w:r>
        <w:rPr>
          <w:lang w:val="sr-Cyrl-CS"/>
        </w:rPr>
        <w:t>е</w:t>
      </w:r>
      <w:r w:rsidRPr="00A22843">
        <w:rPr>
          <w:lang w:val="sr-Cyrl-CS"/>
        </w:rPr>
        <w:t xml:space="preserve"> Ђиновић</w:t>
      </w:r>
      <w:r w:rsidRPr="00A22843">
        <w:rPr>
          <w:lang w:val="hr-HR"/>
        </w:rPr>
        <w:t xml:space="preserve">, </w:t>
      </w:r>
      <w:r w:rsidRPr="00A22843">
        <w:rPr>
          <w:lang w:val="sr-Cyrl-CS"/>
        </w:rPr>
        <w:t>дипл</w:t>
      </w:r>
      <w:r w:rsidRPr="00A22843">
        <w:rPr>
          <w:lang w:val="hr-HR"/>
        </w:rPr>
        <w:t xml:space="preserve">. </w:t>
      </w:r>
      <w:r w:rsidRPr="00A22843">
        <w:rPr>
          <w:lang w:val="sr-Cyrl-CS"/>
        </w:rPr>
        <w:t>инж. заштите на рдау.</w:t>
      </w:r>
    </w:p>
    <w:p w:rsidR="00DA5C07" w:rsidRPr="00573530" w:rsidRDefault="00DA5C07" w:rsidP="00573530">
      <w:pPr>
        <w:spacing w:line="276" w:lineRule="auto"/>
        <w:ind w:firstLine="720"/>
        <w:jc w:val="both"/>
        <w:rPr>
          <w:sz w:val="24"/>
          <w:szCs w:val="24"/>
          <w:lang w:val="sr-Cyrl-CS"/>
        </w:rPr>
      </w:pPr>
      <w:r w:rsidRPr="00573530">
        <w:rPr>
          <w:sz w:val="24"/>
          <w:szCs w:val="24"/>
          <w:lang w:val="sl-SI"/>
        </w:rPr>
        <w:t xml:space="preserve">На основу прегледа достављене магистарске тезе Комисија подноси следећи </w:t>
      </w:r>
    </w:p>
    <w:p w:rsidR="00DA5C07" w:rsidRPr="006B2B26" w:rsidRDefault="00DA5C07" w:rsidP="00573530">
      <w:pPr>
        <w:spacing w:line="276" w:lineRule="auto"/>
        <w:ind w:firstLine="720"/>
        <w:jc w:val="both"/>
        <w:rPr>
          <w:lang w:val="sr-Cyrl-CS"/>
        </w:rPr>
      </w:pPr>
    </w:p>
    <w:p w:rsidR="00DA5C07" w:rsidRPr="003D4400" w:rsidRDefault="00DA5C07" w:rsidP="00573530">
      <w:pPr>
        <w:spacing w:line="276" w:lineRule="auto"/>
        <w:ind w:firstLine="720"/>
        <w:jc w:val="both"/>
        <w:rPr>
          <w:lang w:val="sr-Cyrl-CS"/>
        </w:rPr>
      </w:pPr>
    </w:p>
    <w:p w:rsidR="00DA5C07" w:rsidRPr="00705CEB" w:rsidRDefault="00DA5C07" w:rsidP="00573530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BE40B7">
        <w:rPr>
          <w:b/>
          <w:sz w:val="24"/>
          <w:szCs w:val="24"/>
          <w:lang w:val="sl-SI"/>
        </w:rPr>
        <w:t>ИЗВЕШТАЈ</w:t>
      </w:r>
    </w:p>
    <w:p w:rsidR="00DA5C07" w:rsidRPr="00705CEB" w:rsidRDefault="00DA5C07" w:rsidP="00573530">
      <w:pPr>
        <w:spacing w:line="276" w:lineRule="auto"/>
        <w:jc w:val="center"/>
        <w:rPr>
          <w:sz w:val="24"/>
          <w:szCs w:val="24"/>
          <w:lang w:val="ru-RU"/>
        </w:rPr>
      </w:pPr>
    </w:p>
    <w:p w:rsidR="00DA5C07" w:rsidRPr="0097281D" w:rsidRDefault="00DA5C07" w:rsidP="00573530">
      <w:pPr>
        <w:pStyle w:val="BodyText2"/>
        <w:spacing w:line="276" w:lineRule="auto"/>
        <w:ind w:firstLine="360"/>
        <w:rPr>
          <w:rFonts w:ascii="Times New Roman" w:hAnsi="Times New Roman"/>
          <w:iCs/>
          <w:lang w:val="ru-RU"/>
        </w:rPr>
      </w:pPr>
      <w:r w:rsidRPr="0097281D">
        <w:rPr>
          <w:rFonts w:ascii="Times New Roman" w:hAnsi="Times New Roman"/>
          <w:iCs/>
          <w:lang w:val="ru-RU"/>
        </w:rPr>
        <w:t xml:space="preserve">Магистарска теза </w:t>
      </w:r>
      <w:r w:rsidRPr="0097281D">
        <w:rPr>
          <w:rFonts w:ascii="Times New Roman" w:hAnsi="Times New Roman"/>
        </w:rPr>
        <w:t>под називом: “</w:t>
      </w:r>
      <w:r w:rsidRPr="0097281D">
        <w:rPr>
          <w:rFonts w:ascii="Times New Roman" w:hAnsi="Times New Roman"/>
          <w:lang w:val="sr-Cyrl-CS"/>
        </w:rPr>
        <w:t>У</w:t>
      </w:r>
      <w:r w:rsidRPr="0097281D">
        <w:rPr>
          <w:rFonts w:ascii="Times New Roman" w:hAnsi="Times New Roman"/>
          <w:lang w:val="ru-RU"/>
        </w:rPr>
        <w:t>прављање хемијским отпадом у медицинским установама</w:t>
      </w:r>
      <w:r w:rsidRPr="0097281D">
        <w:rPr>
          <w:rFonts w:ascii="Times New Roman" w:hAnsi="Times New Roman"/>
        </w:rPr>
        <w:t>“</w:t>
      </w:r>
      <w:r w:rsidRPr="0097281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</w:t>
      </w:r>
      <w:r w:rsidRPr="0097281D">
        <w:rPr>
          <w:rFonts w:ascii="Times New Roman" w:hAnsi="Times New Roman"/>
          <w:iCs/>
          <w:lang w:val="ru-RU"/>
        </w:rPr>
        <w:t>кандидат</w:t>
      </w:r>
      <w:r>
        <w:rPr>
          <w:rFonts w:ascii="Times New Roman" w:hAnsi="Times New Roman"/>
          <w:iCs/>
          <w:lang w:val="ru-RU"/>
        </w:rPr>
        <w:t>а</w:t>
      </w:r>
      <w:r w:rsidRPr="0097281D">
        <w:rPr>
          <w:rFonts w:ascii="Times New Roman" w:hAnsi="Times New Roman"/>
          <w:iCs/>
          <w:lang w:val="ru-RU"/>
        </w:rPr>
        <w:t xml:space="preserve"> </w:t>
      </w:r>
      <w:r w:rsidRPr="0097281D">
        <w:rPr>
          <w:rFonts w:ascii="Times New Roman" w:hAnsi="Times New Roman"/>
          <w:lang w:val="sr-Cyrl-CS"/>
        </w:rPr>
        <w:t>Славице Ђиновић</w:t>
      </w:r>
      <w:r w:rsidRPr="0097281D">
        <w:rPr>
          <w:rFonts w:ascii="Times New Roman" w:hAnsi="Times New Roman"/>
          <w:lang w:val="hr-HR"/>
        </w:rPr>
        <w:t xml:space="preserve">, </w:t>
      </w:r>
      <w:r w:rsidRPr="0097281D">
        <w:rPr>
          <w:rFonts w:ascii="Times New Roman" w:hAnsi="Times New Roman"/>
          <w:lang w:val="sr-Cyrl-CS"/>
        </w:rPr>
        <w:t>дипл</w:t>
      </w:r>
      <w:r w:rsidRPr="0097281D">
        <w:rPr>
          <w:rFonts w:ascii="Times New Roman" w:hAnsi="Times New Roman"/>
          <w:lang w:val="hr-HR"/>
        </w:rPr>
        <w:t xml:space="preserve">. </w:t>
      </w:r>
      <w:r w:rsidRPr="0097281D">
        <w:rPr>
          <w:rFonts w:ascii="Times New Roman" w:hAnsi="Times New Roman"/>
          <w:lang w:val="sr-Cyrl-CS"/>
        </w:rPr>
        <w:t>инж. заштите на рдау</w:t>
      </w:r>
      <w:r w:rsidRPr="0097281D">
        <w:rPr>
          <w:rFonts w:ascii="Times New Roman" w:hAnsi="Times New Roman"/>
        </w:rPr>
        <w:t xml:space="preserve"> </w:t>
      </w:r>
      <w:r w:rsidRPr="0097281D">
        <w:rPr>
          <w:rFonts w:ascii="Times New Roman" w:hAnsi="Times New Roman"/>
          <w:iCs/>
          <w:lang w:val="ru-RU"/>
        </w:rPr>
        <w:t>урађена је на 1</w:t>
      </w:r>
      <w:r>
        <w:rPr>
          <w:rFonts w:ascii="Times New Roman" w:hAnsi="Times New Roman"/>
          <w:iCs/>
          <w:lang w:val="sr-Cyrl-CS"/>
        </w:rPr>
        <w:t>24</w:t>
      </w:r>
      <w:r w:rsidRPr="0097281D">
        <w:rPr>
          <w:rFonts w:ascii="Times New Roman" w:hAnsi="Times New Roman"/>
          <w:iCs/>
          <w:lang w:val="ru-RU"/>
        </w:rPr>
        <w:t xml:space="preserve"> стране</w:t>
      </w:r>
      <w:r w:rsidRPr="0097281D">
        <w:rPr>
          <w:rFonts w:ascii="Times New Roman" w:hAnsi="Times New Roman"/>
          <w:iCs/>
        </w:rPr>
        <w:t xml:space="preserve"> са  </w:t>
      </w:r>
      <w:r>
        <w:rPr>
          <w:rFonts w:ascii="Times New Roman" w:hAnsi="Times New Roman"/>
          <w:iCs/>
          <w:lang w:val="sr-Cyrl-CS"/>
        </w:rPr>
        <w:t>10</w:t>
      </w:r>
      <w:r w:rsidRPr="0097281D">
        <w:rPr>
          <w:rFonts w:ascii="Times New Roman" w:hAnsi="Times New Roman"/>
          <w:iCs/>
        </w:rPr>
        <w:t xml:space="preserve"> слик</w:t>
      </w:r>
      <w:r>
        <w:rPr>
          <w:rFonts w:ascii="Times New Roman" w:hAnsi="Times New Roman"/>
          <w:iCs/>
          <w:lang w:val="sr-Cyrl-CS"/>
        </w:rPr>
        <w:t>а</w:t>
      </w:r>
      <w:r w:rsidRPr="0097281D">
        <w:rPr>
          <w:rFonts w:ascii="Times New Roman" w:hAnsi="Times New Roman"/>
          <w:iCs/>
          <w:lang w:val="sr-Cyrl-CS"/>
        </w:rPr>
        <w:t xml:space="preserve">, </w:t>
      </w:r>
      <w:r>
        <w:rPr>
          <w:rFonts w:ascii="Times New Roman" w:hAnsi="Times New Roman"/>
          <w:iCs/>
          <w:lang w:val="sr-Cyrl-CS"/>
        </w:rPr>
        <w:t>1</w:t>
      </w:r>
      <w:r w:rsidRPr="0097281D">
        <w:rPr>
          <w:rFonts w:ascii="Times New Roman" w:hAnsi="Times New Roman"/>
          <w:iCs/>
          <w:lang w:val="sr-Cyrl-CS"/>
        </w:rPr>
        <w:t>0</w:t>
      </w:r>
      <w:r w:rsidRPr="0097281D">
        <w:rPr>
          <w:rFonts w:ascii="Times New Roman" w:hAnsi="Times New Roman"/>
          <w:iCs/>
          <w:color w:val="FF0000"/>
          <w:lang w:val="sr-Cyrl-CS"/>
        </w:rPr>
        <w:t xml:space="preserve"> </w:t>
      </w:r>
      <w:r w:rsidRPr="0097281D">
        <w:rPr>
          <w:rFonts w:ascii="Times New Roman" w:hAnsi="Times New Roman"/>
          <w:iCs/>
        </w:rPr>
        <w:t>табела</w:t>
      </w:r>
      <w:r w:rsidRPr="0097281D">
        <w:rPr>
          <w:rFonts w:ascii="Times New Roman" w:hAnsi="Times New Roman"/>
          <w:iCs/>
          <w:lang w:val="ru-RU"/>
        </w:rPr>
        <w:t xml:space="preserve"> и прилогом обима </w:t>
      </w:r>
      <w:r>
        <w:rPr>
          <w:rFonts w:ascii="Times New Roman" w:hAnsi="Times New Roman"/>
          <w:iCs/>
          <w:lang w:val="ru-RU"/>
        </w:rPr>
        <w:t>3</w:t>
      </w:r>
      <w:r w:rsidRPr="0097281D">
        <w:rPr>
          <w:rFonts w:ascii="Times New Roman" w:hAnsi="Times New Roman"/>
          <w:iCs/>
          <w:lang w:val="ru-RU"/>
        </w:rPr>
        <w:t>4</w:t>
      </w:r>
      <w:r>
        <w:rPr>
          <w:rFonts w:ascii="Times New Roman" w:hAnsi="Times New Roman"/>
          <w:iCs/>
          <w:lang w:val="ru-RU"/>
        </w:rPr>
        <w:t xml:space="preserve"> страна</w:t>
      </w:r>
      <w:r w:rsidRPr="0097281D">
        <w:rPr>
          <w:rFonts w:ascii="Times New Roman" w:hAnsi="Times New Roman"/>
          <w:iCs/>
          <w:lang w:val="ru-RU"/>
        </w:rPr>
        <w:t xml:space="preserve">. </w:t>
      </w:r>
    </w:p>
    <w:p w:rsidR="00DA5C07" w:rsidRPr="0097281D" w:rsidRDefault="00DA5C07" w:rsidP="00573530">
      <w:pPr>
        <w:pStyle w:val="BodyText2"/>
        <w:spacing w:line="276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  <w:iCs/>
          <w:lang w:val="ru-RU"/>
        </w:rPr>
        <w:t>Целокупна материја м</w:t>
      </w:r>
      <w:r w:rsidRPr="0097281D">
        <w:rPr>
          <w:rFonts w:ascii="Times New Roman" w:hAnsi="Times New Roman"/>
          <w:iCs/>
          <w:lang w:val="ru-RU"/>
        </w:rPr>
        <w:t>агистарск</w:t>
      </w:r>
      <w:r>
        <w:rPr>
          <w:rFonts w:ascii="Times New Roman" w:hAnsi="Times New Roman"/>
          <w:iCs/>
          <w:lang w:val="ru-RU"/>
        </w:rPr>
        <w:t>е</w:t>
      </w:r>
      <w:r w:rsidRPr="0097281D">
        <w:rPr>
          <w:rFonts w:ascii="Times New Roman" w:hAnsi="Times New Roman"/>
          <w:iCs/>
          <w:lang w:val="ru-RU"/>
        </w:rPr>
        <w:t xml:space="preserve"> тез</w:t>
      </w:r>
      <w:r>
        <w:rPr>
          <w:rFonts w:ascii="Times New Roman" w:hAnsi="Times New Roman"/>
          <w:iCs/>
          <w:lang w:val="ru-RU"/>
        </w:rPr>
        <w:t>е</w:t>
      </w:r>
      <w:r w:rsidRPr="0097281D"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iCs/>
          <w:lang w:val="ru-RU"/>
        </w:rPr>
        <w:t>изложена је у</w:t>
      </w:r>
      <w:r w:rsidRPr="0097281D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  <w:lang w:val="sr-Cyrl-CS"/>
        </w:rPr>
        <w:t>осам</w:t>
      </w:r>
      <w:r w:rsidRPr="0097281D">
        <w:rPr>
          <w:rFonts w:ascii="Times New Roman" w:hAnsi="Times New Roman"/>
          <w:iCs/>
          <w:lang w:val="sr-Cyrl-CS"/>
        </w:rPr>
        <w:t xml:space="preserve"> </w:t>
      </w:r>
      <w:r w:rsidRPr="0097281D">
        <w:rPr>
          <w:rFonts w:ascii="Times New Roman" w:hAnsi="Times New Roman"/>
          <w:iCs/>
          <w:lang w:val="ru-RU"/>
        </w:rPr>
        <w:t>поглавља</w:t>
      </w:r>
      <w:r>
        <w:rPr>
          <w:rFonts w:ascii="Times New Roman" w:hAnsi="Times New Roman"/>
          <w:iCs/>
          <w:lang w:val="ru-RU"/>
        </w:rPr>
        <w:t>.</w:t>
      </w:r>
      <w:r w:rsidRPr="0097281D">
        <w:rPr>
          <w:rFonts w:ascii="Times New Roman" w:hAnsi="Times New Roman"/>
          <w:iCs/>
          <w:lang w:val="ru-RU"/>
        </w:rPr>
        <w:t xml:space="preserve"> </w:t>
      </w:r>
    </w:p>
    <w:p w:rsidR="00DA5C07" w:rsidRPr="0097281D" w:rsidRDefault="00DA5C07" w:rsidP="00573530">
      <w:pPr>
        <w:pStyle w:val="BodyTextIndent2"/>
        <w:spacing w:before="0" w:line="276" w:lineRule="auto"/>
        <w:ind w:firstLine="360"/>
        <w:rPr>
          <w:rFonts w:ascii="Times New Roman" w:hAnsi="Times New Roman"/>
          <w:lang w:val="sr-Cyrl-CS"/>
        </w:rPr>
      </w:pPr>
      <w:r w:rsidRPr="0097281D">
        <w:rPr>
          <w:rFonts w:ascii="Times New Roman" w:hAnsi="Times New Roman"/>
          <w:lang w:val="sr-Cyrl-CS"/>
        </w:rPr>
        <w:t>Уводни део чини прво поглавље тезе и  садржи циљ рада, хипотезе и методе истраживања.</w:t>
      </w:r>
      <w:r w:rsidRPr="0097281D">
        <w:rPr>
          <w:rFonts w:ascii="Times New Roman" w:hAnsi="Times New Roman"/>
          <w:lang w:val="sl-SI"/>
        </w:rPr>
        <w:t xml:space="preserve"> </w:t>
      </w:r>
    </w:p>
    <w:p w:rsidR="00DA5C07" w:rsidRPr="00725505" w:rsidRDefault="00DA5C07" w:rsidP="00573530">
      <w:pPr>
        <w:spacing w:line="276" w:lineRule="auto"/>
        <w:ind w:firstLine="360"/>
        <w:jc w:val="both"/>
        <w:rPr>
          <w:sz w:val="24"/>
          <w:szCs w:val="24"/>
          <w:lang w:val="sr-Cyrl-CS"/>
        </w:rPr>
      </w:pPr>
      <w:r w:rsidRPr="00F567F4">
        <w:rPr>
          <w:sz w:val="24"/>
          <w:szCs w:val="24"/>
          <w:lang w:val="sr-Cyrl-CS"/>
        </w:rPr>
        <w:t>У другом поглављу тезе под називом: “Р</w:t>
      </w:r>
      <w:r>
        <w:rPr>
          <w:sz w:val="24"/>
          <w:szCs w:val="24"/>
          <w:lang w:val="sr-Cyrl-CS"/>
        </w:rPr>
        <w:t>изик од хемијског отпада у</w:t>
      </w:r>
      <w:r w:rsidRPr="00F567F4">
        <w:rPr>
          <w:sz w:val="24"/>
          <w:szCs w:val="24"/>
          <w:lang w:val="sr-Cyrl-CS"/>
        </w:rPr>
        <w:t xml:space="preserve"> медицинским установама“ дат</w:t>
      </w:r>
      <w:r>
        <w:rPr>
          <w:sz w:val="24"/>
          <w:szCs w:val="24"/>
          <w:lang w:val="sr-Cyrl-CS"/>
        </w:rPr>
        <w:t>е</w:t>
      </w:r>
      <w:r w:rsidRPr="00F567F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су карактеристике система медицинских установа</w:t>
      </w:r>
      <w:r w:rsidRPr="00F567F4">
        <w:rPr>
          <w:sz w:val="24"/>
          <w:szCs w:val="24"/>
          <w:lang w:val="sr-Cyrl-CS"/>
        </w:rPr>
        <w:t>. Разматра</w:t>
      </w:r>
      <w:r>
        <w:rPr>
          <w:sz w:val="24"/>
          <w:szCs w:val="24"/>
          <w:lang w:val="sr-Cyrl-CS"/>
        </w:rPr>
        <w:t>ју се карактеристични тенолошки процеси у медицинским установама и њихов утицај на карактеристике стања радне средине.</w:t>
      </w:r>
      <w:r w:rsidRPr="00F567F4">
        <w:rPr>
          <w:sz w:val="24"/>
          <w:szCs w:val="24"/>
          <w:lang w:val="sr-Cyrl-CS"/>
        </w:rPr>
        <w:t xml:space="preserve"> Посеб</w:t>
      </w:r>
      <w:r>
        <w:rPr>
          <w:sz w:val="24"/>
          <w:szCs w:val="24"/>
          <w:lang w:val="sr-Cyrl-CS"/>
        </w:rPr>
        <w:t>а</w:t>
      </w:r>
      <w:r w:rsidRPr="00F567F4">
        <w:rPr>
          <w:sz w:val="24"/>
          <w:szCs w:val="24"/>
          <w:lang w:val="sr-Cyrl-CS"/>
        </w:rPr>
        <w:t>н</w:t>
      </w:r>
      <w:r>
        <w:rPr>
          <w:sz w:val="24"/>
          <w:szCs w:val="24"/>
          <w:lang w:val="sr-Cyrl-CS"/>
        </w:rPr>
        <w:t xml:space="preserve"> акценат дат је на изворе хемијског отпада у медицинским установама</w:t>
      </w:r>
      <w:r w:rsidRPr="00F567F4">
        <w:rPr>
          <w:sz w:val="24"/>
          <w:szCs w:val="24"/>
          <w:lang w:val="sr-Cyrl-CS"/>
        </w:rPr>
        <w:t>.</w:t>
      </w:r>
      <w:r w:rsidRPr="00725505">
        <w:rPr>
          <w:lang w:val="sl-SI"/>
        </w:rPr>
        <w:t xml:space="preserve"> </w:t>
      </w:r>
      <w:r w:rsidRPr="00705CEB">
        <w:rPr>
          <w:lang w:val="ru-RU"/>
        </w:rPr>
        <w:t>У</w:t>
      </w:r>
      <w:r w:rsidRPr="00725505">
        <w:rPr>
          <w:sz w:val="24"/>
          <w:szCs w:val="24"/>
          <w:lang w:val="sl-SI"/>
        </w:rPr>
        <w:t xml:space="preserve">тицај </w:t>
      </w:r>
      <w:r w:rsidRPr="00705CEB">
        <w:rPr>
          <w:sz w:val="24"/>
          <w:szCs w:val="24"/>
          <w:lang w:val="ru-RU"/>
        </w:rPr>
        <w:t xml:space="preserve">појединих фактора </w:t>
      </w:r>
      <w:r>
        <w:rPr>
          <w:sz w:val="24"/>
          <w:szCs w:val="24"/>
          <w:lang w:val="ru-RU"/>
        </w:rPr>
        <w:t xml:space="preserve">здравствених установа </w:t>
      </w:r>
      <w:r w:rsidRPr="00705CEB">
        <w:rPr>
          <w:sz w:val="24"/>
          <w:szCs w:val="24"/>
          <w:lang w:val="ru-RU"/>
        </w:rPr>
        <w:t xml:space="preserve">на здравље људи и животну средину </w:t>
      </w:r>
      <w:r>
        <w:rPr>
          <w:sz w:val="24"/>
          <w:szCs w:val="24"/>
          <w:lang w:val="ru-RU"/>
        </w:rPr>
        <w:t xml:space="preserve">се </w:t>
      </w:r>
      <w:r w:rsidRPr="00725505">
        <w:rPr>
          <w:sz w:val="24"/>
          <w:szCs w:val="24"/>
          <w:lang w:val="sl-SI"/>
        </w:rPr>
        <w:t>посматра</w:t>
      </w:r>
      <w:r w:rsidRPr="00705CEB">
        <w:rPr>
          <w:sz w:val="24"/>
          <w:szCs w:val="24"/>
          <w:lang w:val="ru-RU"/>
        </w:rPr>
        <w:t xml:space="preserve"> у односу на </w:t>
      </w:r>
      <w:r w:rsidRPr="00725505">
        <w:rPr>
          <w:sz w:val="24"/>
          <w:szCs w:val="24"/>
          <w:lang w:val="sl-SI"/>
        </w:rPr>
        <w:t>интензитет и време</w:t>
      </w:r>
      <w:r>
        <w:rPr>
          <w:sz w:val="24"/>
          <w:szCs w:val="24"/>
          <w:lang w:val="sr-Cyrl-CS"/>
        </w:rPr>
        <w:t xml:space="preserve"> деловања</w:t>
      </w:r>
      <w:r w:rsidRPr="00705CEB">
        <w:rPr>
          <w:sz w:val="24"/>
          <w:szCs w:val="24"/>
          <w:lang w:val="ru-RU"/>
        </w:rPr>
        <w:t>,</w:t>
      </w:r>
      <w:r>
        <w:rPr>
          <w:sz w:val="24"/>
          <w:szCs w:val="24"/>
          <w:lang w:val="sl-SI"/>
        </w:rPr>
        <w:t xml:space="preserve"> </w:t>
      </w:r>
      <w:r w:rsidRPr="00725505">
        <w:rPr>
          <w:sz w:val="24"/>
          <w:szCs w:val="24"/>
          <w:lang w:val="sl-SI"/>
        </w:rPr>
        <w:t>организациј</w:t>
      </w:r>
      <w:r w:rsidRPr="00705CEB">
        <w:rPr>
          <w:sz w:val="24"/>
          <w:szCs w:val="24"/>
          <w:lang w:val="ru-RU"/>
        </w:rPr>
        <w:t>у</w:t>
      </w:r>
      <w:r w:rsidRPr="00725505">
        <w:rPr>
          <w:sz w:val="24"/>
          <w:szCs w:val="24"/>
          <w:lang w:val="sl-SI"/>
        </w:rPr>
        <w:t xml:space="preserve"> живота и рада, као и техничко-технолошк</w:t>
      </w:r>
      <w:r w:rsidRPr="00705CEB">
        <w:rPr>
          <w:sz w:val="24"/>
          <w:szCs w:val="24"/>
          <w:lang w:val="ru-RU"/>
        </w:rPr>
        <w:t>ог</w:t>
      </w:r>
      <w:r w:rsidRPr="00725505">
        <w:rPr>
          <w:sz w:val="24"/>
          <w:szCs w:val="24"/>
          <w:lang w:val="sl-SI"/>
        </w:rPr>
        <w:t xml:space="preserve"> ангажовањ</w:t>
      </w:r>
      <w:r w:rsidRPr="00705CEB">
        <w:rPr>
          <w:sz w:val="24"/>
          <w:szCs w:val="24"/>
          <w:lang w:val="ru-RU"/>
        </w:rPr>
        <w:t>а</w:t>
      </w:r>
      <w:r w:rsidRPr="00725505">
        <w:rPr>
          <w:sz w:val="24"/>
          <w:szCs w:val="24"/>
          <w:lang w:val="sl-SI"/>
        </w:rPr>
        <w:t xml:space="preserve"> система здравствене заштите, </w:t>
      </w:r>
      <w:r w:rsidRPr="00705CEB">
        <w:rPr>
          <w:sz w:val="24"/>
          <w:szCs w:val="24"/>
          <w:lang w:val="ru-RU"/>
        </w:rPr>
        <w:t xml:space="preserve">односно </w:t>
      </w:r>
      <w:r w:rsidRPr="00725505">
        <w:rPr>
          <w:sz w:val="24"/>
          <w:szCs w:val="24"/>
          <w:lang w:val="sl-SI"/>
        </w:rPr>
        <w:t xml:space="preserve">његових </w:t>
      </w:r>
      <w:r w:rsidRPr="00705CEB">
        <w:rPr>
          <w:sz w:val="24"/>
          <w:szCs w:val="24"/>
          <w:lang w:val="ru-RU"/>
        </w:rPr>
        <w:t>организационих целина</w:t>
      </w:r>
      <w:r w:rsidRPr="00725505">
        <w:rPr>
          <w:sz w:val="24"/>
          <w:szCs w:val="24"/>
          <w:lang w:val="sl-SI"/>
        </w:rPr>
        <w:t xml:space="preserve">. </w:t>
      </w:r>
      <w:r w:rsidRPr="00705CEB">
        <w:rPr>
          <w:sz w:val="24"/>
          <w:szCs w:val="24"/>
          <w:lang w:val="ru-RU"/>
        </w:rPr>
        <w:t>То намеће обавезу да</w:t>
      </w:r>
      <w:r w:rsidRPr="00725505">
        <w:rPr>
          <w:sz w:val="24"/>
          <w:szCs w:val="24"/>
          <w:lang w:val="sl-SI"/>
        </w:rPr>
        <w:t xml:space="preserve"> свака </w:t>
      </w:r>
      <w:r w:rsidRPr="00725505">
        <w:rPr>
          <w:sz w:val="24"/>
          <w:szCs w:val="24"/>
          <w:lang w:val="sr-Cyrl-CS"/>
        </w:rPr>
        <w:t>медицинска</w:t>
      </w:r>
      <w:r w:rsidRPr="00725505">
        <w:rPr>
          <w:sz w:val="24"/>
          <w:szCs w:val="24"/>
          <w:lang w:val="sl-SI"/>
        </w:rPr>
        <w:t xml:space="preserve"> установа води</w:t>
      </w:r>
      <w:r w:rsidRPr="00705CEB">
        <w:rPr>
          <w:sz w:val="24"/>
          <w:szCs w:val="24"/>
          <w:lang w:val="ru-RU"/>
        </w:rPr>
        <w:t xml:space="preserve"> </w:t>
      </w:r>
      <w:r w:rsidRPr="00725505">
        <w:rPr>
          <w:sz w:val="24"/>
          <w:szCs w:val="24"/>
          <w:lang w:val="sl-SI"/>
        </w:rPr>
        <w:t xml:space="preserve">евиденцију поремећаја </w:t>
      </w:r>
      <w:r w:rsidRPr="00705CEB">
        <w:rPr>
          <w:sz w:val="24"/>
          <w:szCs w:val="24"/>
          <w:lang w:val="ru-RU"/>
        </w:rPr>
        <w:t xml:space="preserve">утицајних </w:t>
      </w:r>
      <w:r w:rsidRPr="00725505">
        <w:rPr>
          <w:sz w:val="24"/>
          <w:szCs w:val="24"/>
          <w:lang w:val="sl-SI"/>
        </w:rPr>
        <w:t xml:space="preserve">фактора и штетних нокси, у процесу </w:t>
      </w:r>
      <w:r w:rsidRPr="00705CEB">
        <w:rPr>
          <w:sz w:val="24"/>
          <w:szCs w:val="24"/>
          <w:lang w:val="ru-RU"/>
        </w:rPr>
        <w:t xml:space="preserve">рада и поступања са </w:t>
      </w:r>
      <w:r>
        <w:rPr>
          <w:sz w:val="24"/>
          <w:szCs w:val="24"/>
          <w:lang w:val="sr-Cyrl-CS"/>
        </w:rPr>
        <w:t>медицинским</w:t>
      </w:r>
      <w:r w:rsidRPr="00725505">
        <w:rPr>
          <w:sz w:val="24"/>
          <w:szCs w:val="24"/>
          <w:lang w:val="sr-Cyrl-CS"/>
        </w:rPr>
        <w:t xml:space="preserve"> </w:t>
      </w:r>
      <w:r w:rsidRPr="00725505">
        <w:rPr>
          <w:sz w:val="24"/>
          <w:szCs w:val="24"/>
          <w:lang w:val="sl-SI"/>
        </w:rPr>
        <w:t>отпад</w:t>
      </w:r>
      <w:r w:rsidRPr="00705CEB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>, односно хемијским отпадом</w:t>
      </w:r>
      <w:r w:rsidRPr="00725505">
        <w:rPr>
          <w:sz w:val="24"/>
          <w:szCs w:val="24"/>
          <w:lang w:val="sl-SI"/>
        </w:rPr>
        <w:t>.</w:t>
      </w:r>
    </w:p>
    <w:p w:rsidR="00DA5C07" w:rsidRPr="00671067" w:rsidRDefault="00DA5C07" w:rsidP="00573530">
      <w:pPr>
        <w:spacing w:line="276" w:lineRule="auto"/>
        <w:ind w:firstLine="360"/>
        <w:jc w:val="both"/>
        <w:rPr>
          <w:sz w:val="24"/>
          <w:szCs w:val="24"/>
          <w:lang w:val="ru-RU"/>
        </w:rPr>
      </w:pPr>
      <w:r w:rsidRPr="00F567F4">
        <w:rPr>
          <w:sz w:val="24"/>
          <w:szCs w:val="24"/>
          <w:lang w:val="sr-Cyrl-CS"/>
        </w:rPr>
        <w:t xml:space="preserve">У трећем  поглављу </w:t>
      </w:r>
      <w:r w:rsidRPr="00F567F4">
        <w:rPr>
          <w:sz w:val="24"/>
          <w:szCs w:val="24"/>
          <w:lang w:val="sl-SI"/>
        </w:rPr>
        <w:t>“</w:t>
      </w:r>
      <w:r w:rsidRPr="00705CEB">
        <w:rPr>
          <w:sz w:val="24"/>
          <w:szCs w:val="24"/>
          <w:lang w:val="ru-RU"/>
        </w:rPr>
        <w:t>Р</w:t>
      </w:r>
      <w:r w:rsidRPr="003E764E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>зик  у процесу рада и третмана х</w:t>
      </w:r>
      <w:r w:rsidRPr="003E764E">
        <w:rPr>
          <w:sz w:val="24"/>
          <w:szCs w:val="24"/>
          <w:lang w:val="sr-Cyrl-CS"/>
        </w:rPr>
        <w:t xml:space="preserve">емијског отпада </w:t>
      </w:r>
      <w:r w:rsidRPr="00F567F4">
        <w:rPr>
          <w:sz w:val="24"/>
          <w:szCs w:val="24"/>
          <w:lang w:val="sl-SI"/>
        </w:rPr>
        <w:t>“</w:t>
      </w:r>
      <w:r w:rsidRPr="00F567F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идентификују </w:t>
      </w:r>
      <w:r w:rsidRPr="00725505">
        <w:rPr>
          <w:sz w:val="24"/>
          <w:szCs w:val="24"/>
          <w:lang w:val="sr-Cyrl-CS"/>
        </w:rPr>
        <w:t xml:space="preserve">се </w:t>
      </w:r>
      <w:r>
        <w:rPr>
          <w:sz w:val="24"/>
          <w:szCs w:val="24"/>
          <w:lang w:val="sr-Cyrl-CS"/>
        </w:rPr>
        <w:t xml:space="preserve">могући </w:t>
      </w:r>
      <w:r w:rsidRPr="00725505">
        <w:rPr>
          <w:sz w:val="24"/>
          <w:szCs w:val="24"/>
          <w:lang w:val="sr-Cyrl-CS"/>
        </w:rPr>
        <w:t>ризици</w:t>
      </w:r>
      <w:r>
        <w:rPr>
          <w:sz w:val="24"/>
          <w:szCs w:val="24"/>
          <w:lang w:val="sr-Cyrl-CS"/>
        </w:rPr>
        <w:t xml:space="preserve"> угрожавања ѕдравља људи</w:t>
      </w:r>
      <w:r w:rsidRPr="0072550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Наводе се </w:t>
      </w:r>
      <w:r w:rsidRPr="00725505">
        <w:rPr>
          <w:sz w:val="24"/>
          <w:szCs w:val="24"/>
          <w:lang w:val="sr-Cyrl-CS"/>
        </w:rPr>
        <w:t>лица изло</w:t>
      </w:r>
      <w:r>
        <w:rPr>
          <w:sz w:val="24"/>
          <w:szCs w:val="24"/>
          <w:lang w:val="sr-Cyrl-CS"/>
        </w:rPr>
        <w:t>ж</w:t>
      </w:r>
      <w:r w:rsidRPr="00725505">
        <w:rPr>
          <w:sz w:val="24"/>
          <w:szCs w:val="24"/>
          <w:lang w:val="sr-Cyrl-CS"/>
        </w:rPr>
        <w:t>ена ризику</w:t>
      </w:r>
      <w:r>
        <w:rPr>
          <w:sz w:val="24"/>
          <w:szCs w:val="24"/>
          <w:lang w:val="sr-Cyrl-CS"/>
        </w:rPr>
        <w:t>:</w:t>
      </w:r>
      <w:r w:rsidRPr="00725505">
        <w:rPr>
          <w:sz w:val="24"/>
          <w:szCs w:val="24"/>
          <w:lang w:val="sr-Cyrl-CS"/>
        </w:rPr>
        <w:t xml:space="preserve"> </w:t>
      </w:r>
      <w:r w:rsidRPr="00725505">
        <w:rPr>
          <w:sz w:val="24"/>
          <w:szCs w:val="24"/>
          <w:lang w:val="ru-RU"/>
        </w:rPr>
        <w:t>пацијенти и особље у мединским установама, особље у организацијама за одржавање (перионице, уре</w:t>
      </w:r>
      <w:r w:rsidRPr="00725505">
        <w:rPr>
          <w:sz w:val="24"/>
          <w:szCs w:val="24"/>
          <w:lang w:val="sr-Latn-CS"/>
        </w:rPr>
        <w:t>ђаји за третман медицинског отпада</w:t>
      </w:r>
      <w:r w:rsidRPr="00725505">
        <w:rPr>
          <w:sz w:val="24"/>
          <w:szCs w:val="24"/>
          <w:lang w:val="ru-RU"/>
        </w:rPr>
        <w:t xml:space="preserve">, депоније), као и пацијенти и особље које је уључено у кућну негу или примарну </w:t>
      </w:r>
      <w:r>
        <w:rPr>
          <w:sz w:val="24"/>
          <w:szCs w:val="24"/>
          <w:lang w:val="ru-RU"/>
        </w:rPr>
        <w:t>негу, као што је кућна дијализа и слично.</w:t>
      </w:r>
    </w:p>
    <w:p w:rsidR="00DA5C07" w:rsidRPr="00671067" w:rsidRDefault="00DA5C07" w:rsidP="00573530">
      <w:pPr>
        <w:spacing w:line="276" w:lineRule="auto"/>
        <w:ind w:firstLine="360"/>
        <w:jc w:val="both"/>
        <w:rPr>
          <w:sz w:val="24"/>
          <w:szCs w:val="24"/>
          <w:lang w:val="sr-Cyrl-CS"/>
        </w:rPr>
      </w:pPr>
      <w:r w:rsidRPr="00671067">
        <w:rPr>
          <w:sz w:val="24"/>
          <w:szCs w:val="24"/>
          <w:lang w:val="sl-SI"/>
        </w:rPr>
        <w:t>“</w:t>
      </w:r>
      <w:r w:rsidRPr="00705CEB">
        <w:rPr>
          <w:sz w:val="24"/>
          <w:szCs w:val="24"/>
          <w:lang w:val="ru-RU"/>
        </w:rPr>
        <w:t>У</w:t>
      </w:r>
      <w:r w:rsidRPr="00671067">
        <w:rPr>
          <w:sz w:val="24"/>
          <w:szCs w:val="24"/>
          <w:lang w:val="sr-Cyrl-CS"/>
        </w:rPr>
        <w:t xml:space="preserve">прављање хемијским отпадом у медицинским установама </w:t>
      </w:r>
      <w:r w:rsidRPr="00671067">
        <w:rPr>
          <w:sz w:val="24"/>
          <w:szCs w:val="24"/>
          <w:lang w:val="sl-SI"/>
        </w:rPr>
        <w:t>“</w:t>
      </w:r>
      <w:r w:rsidRPr="00671067">
        <w:rPr>
          <w:sz w:val="24"/>
          <w:szCs w:val="24"/>
          <w:lang w:val="sr-Cyrl-CS"/>
        </w:rPr>
        <w:t xml:space="preserve">,  чини четврто поглавље тезе, у којем се даје теоријски приступ управљања ризицима у функцији примене превентивних мера </w:t>
      </w:r>
      <w:r>
        <w:rPr>
          <w:sz w:val="24"/>
          <w:szCs w:val="24"/>
          <w:lang w:val="sr-Cyrl-CS"/>
        </w:rPr>
        <w:t>са становишта м</w:t>
      </w:r>
      <w:r w:rsidRPr="00671067">
        <w:rPr>
          <w:sz w:val="24"/>
          <w:szCs w:val="24"/>
          <w:lang w:val="sr-Cyrl-CS"/>
        </w:rPr>
        <w:t>еђународно</w:t>
      </w:r>
      <w:r>
        <w:rPr>
          <w:sz w:val="24"/>
          <w:szCs w:val="24"/>
          <w:lang w:val="sr-Cyrl-CS"/>
        </w:rPr>
        <w:t>г</w:t>
      </w:r>
      <w:r w:rsidRPr="00671067">
        <w:rPr>
          <w:sz w:val="24"/>
          <w:szCs w:val="24"/>
          <w:lang w:val="sr-Cyrl-CS"/>
        </w:rPr>
        <w:t xml:space="preserve"> и национално</w:t>
      </w:r>
      <w:r>
        <w:rPr>
          <w:sz w:val="24"/>
          <w:szCs w:val="24"/>
          <w:lang w:val="sr-Cyrl-CS"/>
        </w:rPr>
        <w:t>г</w:t>
      </w:r>
      <w:r w:rsidRPr="00671067">
        <w:rPr>
          <w:sz w:val="24"/>
          <w:szCs w:val="24"/>
          <w:lang w:val="sr-Cyrl-CS"/>
        </w:rPr>
        <w:t>, стандардизационо и законодавно</w:t>
      </w:r>
      <w:r>
        <w:rPr>
          <w:sz w:val="24"/>
          <w:szCs w:val="24"/>
          <w:lang w:val="sr-Cyrl-CS"/>
        </w:rPr>
        <w:t>г</w:t>
      </w:r>
      <w:r w:rsidRPr="00671067">
        <w:rPr>
          <w:sz w:val="24"/>
          <w:szCs w:val="24"/>
          <w:lang w:val="sr-Cyrl-CS"/>
        </w:rPr>
        <w:t xml:space="preserve"> уређивањ</w:t>
      </w:r>
      <w:r>
        <w:rPr>
          <w:sz w:val="24"/>
          <w:szCs w:val="24"/>
          <w:lang w:val="sr-Cyrl-CS"/>
        </w:rPr>
        <w:t>а у систему управљања хемијским отпадом. Такође се</w:t>
      </w:r>
      <w:r w:rsidRPr="006710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разматрају </w:t>
      </w:r>
      <w:r w:rsidRPr="00671067">
        <w:rPr>
          <w:sz w:val="24"/>
          <w:szCs w:val="24"/>
          <w:lang w:val="sr-Cyrl-CS"/>
        </w:rPr>
        <w:t>субјекат</w:t>
      </w:r>
      <w:r>
        <w:rPr>
          <w:sz w:val="24"/>
          <w:szCs w:val="24"/>
          <w:lang w:val="sr-Cyrl-CS"/>
        </w:rPr>
        <w:t>и</w:t>
      </w:r>
      <w:r w:rsidRPr="00671067">
        <w:rPr>
          <w:sz w:val="24"/>
          <w:szCs w:val="24"/>
          <w:lang w:val="sr-Cyrl-CS"/>
        </w:rPr>
        <w:t xml:space="preserve"> и институциј</w:t>
      </w:r>
      <w:r>
        <w:rPr>
          <w:sz w:val="24"/>
          <w:szCs w:val="24"/>
          <w:lang w:val="sr-Cyrl-CS"/>
        </w:rPr>
        <w:t>е</w:t>
      </w:r>
      <w:r w:rsidRPr="006710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носиоци</w:t>
      </w:r>
      <w:r w:rsidRPr="00671067">
        <w:rPr>
          <w:sz w:val="24"/>
          <w:szCs w:val="24"/>
          <w:lang w:val="sr-Cyrl-CS"/>
        </w:rPr>
        <w:t xml:space="preserve"> релизовања дефинисаних циљева и задатака на посматраном организационом ниву медицинских установа.</w:t>
      </w:r>
    </w:p>
    <w:p w:rsidR="00DA5C07" w:rsidRPr="00F567F4" w:rsidRDefault="00DA5C07" w:rsidP="00573530">
      <w:pPr>
        <w:spacing w:line="276" w:lineRule="auto"/>
        <w:ind w:firstLine="360"/>
        <w:jc w:val="both"/>
        <w:rPr>
          <w:sz w:val="24"/>
          <w:szCs w:val="24"/>
          <w:lang w:val="sr-Cyrl-CS"/>
        </w:rPr>
      </w:pPr>
      <w:r w:rsidRPr="00F567F4">
        <w:rPr>
          <w:sz w:val="24"/>
          <w:szCs w:val="24"/>
          <w:lang w:val="sr-Cyrl-CS"/>
        </w:rPr>
        <w:t xml:space="preserve">У петом поглављу </w:t>
      </w:r>
      <w:r w:rsidRPr="00F567F4">
        <w:rPr>
          <w:sz w:val="24"/>
          <w:szCs w:val="24"/>
          <w:lang w:val="sl-SI"/>
        </w:rPr>
        <w:t>“</w:t>
      </w:r>
      <w:r w:rsidRPr="00705CEB">
        <w:rPr>
          <w:lang w:val="ru-RU"/>
        </w:rPr>
        <w:t>М</w:t>
      </w:r>
      <w:r w:rsidRPr="00671067">
        <w:rPr>
          <w:sz w:val="24"/>
          <w:szCs w:val="24"/>
          <w:lang w:val="sr-Cyrl-CS"/>
        </w:rPr>
        <w:t>од</w:t>
      </w:r>
      <w:r>
        <w:rPr>
          <w:sz w:val="24"/>
          <w:szCs w:val="24"/>
          <w:lang w:val="sr-Cyrl-CS"/>
        </w:rPr>
        <w:t>ел управљања хемијским отпадом у медицинским установама</w:t>
      </w:r>
      <w:r w:rsidRPr="00F567F4">
        <w:rPr>
          <w:sz w:val="24"/>
          <w:szCs w:val="24"/>
          <w:lang w:val="sl-SI"/>
        </w:rPr>
        <w:t>“</w:t>
      </w:r>
      <w:r w:rsidRPr="00F567F4">
        <w:rPr>
          <w:sz w:val="24"/>
          <w:szCs w:val="24"/>
          <w:lang w:val="sr-Cyrl-CS"/>
        </w:rPr>
        <w:t xml:space="preserve"> дају се </w:t>
      </w:r>
      <w:r>
        <w:rPr>
          <w:sz w:val="24"/>
          <w:szCs w:val="24"/>
          <w:lang w:val="sr-Cyrl-CS"/>
        </w:rPr>
        <w:t>критеријуми и карактеристике понашања субјеката у процесу руковања, складиштења и транспорта хемијског отпада. Посебно се наглашава значај декларација и документација произвођача у циљу потребног раздвајања, третмана, транспорта и препорука за безбедан рад са хемијским отпадом.</w:t>
      </w:r>
      <w:r w:rsidRPr="00F567F4">
        <w:rPr>
          <w:sz w:val="24"/>
          <w:szCs w:val="24"/>
          <w:lang w:val="sr-Cyrl-CS"/>
        </w:rPr>
        <w:t xml:space="preserve"> </w:t>
      </w:r>
    </w:p>
    <w:p w:rsidR="00DA5C07" w:rsidRPr="00F567F4" w:rsidRDefault="00DA5C07" w:rsidP="00573530">
      <w:pPr>
        <w:tabs>
          <w:tab w:val="left" w:pos="7980"/>
        </w:tabs>
        <w:spacing w:line="276" w:lineRule="auto"/>
        <w:ind w:firstLine="720"/>
        <w:jc w:val="both"/>
        <w:rPr>
          <w:sz w:val="24"/>
          <w:szCs w:val="24"/>
          <w:lang w:val="sr-Cyrl-CS"/>
        </w:rPr>
      </w:pPr>
      <w:r w:rsidRPr="00F567F4">
        <w:rPr>
          <w:sz w:val="24"/>
          <w:szCs w:val="24"/>
          <w:lang w:val="sr-Cyrl-CS"/>
        </w:rPr>
        <w:t xml:space="preserve">У оквиру шестог поглавља </w:t>
      </w:r>
      <w:r w:rsidRPr="00F567F4">
        <w:rPr>
          <w:sz w:val="24"/>
          <w:szCs w:val="24"/>
          <w:lang w:val="sl-SI"/>
        </w:rPr>
        <w:t>“</w:t>
      </w:r>
      <w:r>
        <w:rPr>
          <w:sz w:val="24"/>
          <w:szCs w:val="24"/>
          <w:lang w:val="sr-Cyrl-CS"/>
        </w:rPr>
        <w:t>О</w:t>
      </w:r>
      <w:r w:rsidRPr="00142F63">
        <w:rPr>
          <w:sz w:val="24"/>
          <w:szCs w:val="24"/>
          <w:lang w:val="sr-Cyrl-CS"/>
        </w:rPr>
        <w:t>спос</w:t>
      </w:r>
      <w:r>
        <w:rPr>
          <w:sz w:val="24"/>
          <w:szCs w:val="24"/>
          <w:lang w:val="sr-Cyrl-CS"/>
        </w:rPr>
        <w:t>обљеност кадрова у медицинским</w:t>
      </w:r>
      <w:r>
        <w:rPr>
          <w:sz w:val="24"/>
          <w:szCs w:val="24"/>
          <w:lang w:val="sr-Cyrl-CS"/>
        </w:rPr>
        <w:br/>
      </w:r>
      <w:r w:rsidRPr="00142F63">
        <w:rPr>
          <w:sz w:val="24"/>
          <w:szCs w:val="24"/>
          <w:lang w:val="sr-Cyrl-CS"/>
        </w:rPr>
        <w:t>установам</w:t>
      </w:r>
      <w:r>
        <w:rPr>
          <w:sz w:val="24"/>
          <w:szCs w:val="24"/>
          <w:lang w:val="sr-Cyrl-CS"/>
        </w:rPr>
        <w:t>а у ф</w:t>
      </w:r>
      <w:r w:rsidRPr="00142F63">
        <w:rPr>
          <w:sz w:val="24"/>
          <w:szCs w:val="24"/>
          <w:lang w:val="sr-Cyrl-CS"/>
        </w:rPr>
        <w:t>ун</w:t>
      </w:r>
      <w:r>
        <w:rPr>
          <w:sz w:val="24"/>
          <w:szCs w:val="24"/>
          <w:lang w:val="sr-Cyrl-CS"/>
        </w:rPr>
        <w:t xml:space="preserve">кцији смањења ризика у процесу </w:t>
      </w:r>
      <w:r w:rsidRPr="00142F63">
        <w:rPr>
          <w:sz w:val="24"/>
          <w:szCs w:val="24"/>
          <w:lang w:val="sr-Cyrl-CS"/>
        </w:rPr>
        <w:t>третмана</w:t>
      </w:r>
      <w:r>
        <w:rPr>
          <w:sz w:val="24"/>
          <w:szCs w:val="24"/>
          <w:lang w:val="sr-Cyrl-CS"/>
        </w:rPr>
        <w:t xml:space="preserve"> хемијског отпада</w:t>
      </w:r>
      <w:r w:rsidRPr="00F567F4">
        <w:rPr>
          <w:sz w:val="24"/>
          <w:szCs w:val="24"/>
          <w:lang w:val="sl-SI"/>
        </w:rPr>
        <w:t>“</w:t>
      </w:r>
      <w:r w:rsidRPr="00F567F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приказана</w:t>
      </w:r>
      <w:r w:rsidRPr="00F567F4">
        <w:rPr>
          <w:sz w:val="24"/>
          <w:szCs w:val="24"/>
          <w:lang w:val="sr-Cyrl-CS"/>
        </w:rPr>
        <w:t xml:space="preserve"> је улога и значај </w:t>
      </w:r>
      <w:r>
        <w:rPr>
          <w:sz w:val="24"/>
          <w:szCs w:val="24"/>
          <w:lang w:val="sr-Cyrl-CS"/>
        </w:rPr>
        <w:t>оспособњавања кадрова медицинских установа са становишта управљања процесима рада, одлагања сакупљања, транспорта и  трентмана  медицинског отпада као и лица која се могу наћи у тим процесима</w:t>
      </w:r>
      <w:r w:rsidRPr="00F567F4">
        <w:rPr>
          <w:sz w:val="24"/>
          <w:szCs w:val="24"/>
          <w:lang w:val="sr-Cyrl-CS"/>
        </w:rPr>
        <w:t xml:space="preserve">. </w:t>
      </w:r>
    </w:p>
    <w:p w:rsidR="00DA5C07" w:rsidRPr="00F567F4" w:rsidRDefault="00DA5C07" w:rsidP="00573530">
      <w:pPr>
        <w:tabs>
          <w:tab w:val="left" w:pos="7980"/>
        </w:tabs>
        <w:spacing w:line="276" w:lineRule="auto"/>
        <w:ind w:firstLine="720"/>
        <w:jc w:val="both"/>
        <w:rPr>
          <w:sz w:val="24"/>
          <w:szCs w:val="24"/>
          <w:lang w:val="sr-Cyrl-CS"/>
        </w:rPr>
      </w:pPr>
      <w:r w:rsidRPr="00F567F4">
        <w:rPr>
          <w:sz w:val="24"/>
          <w:szCs w:val="24"/>
          <w:lang w:val="sr-Cyrl-CS"/>
        </w:rPr>
        <w:t xml:space="preserve">У седмом поглављу </w:t>
      </w:r>
      <w:r w:rsidRPr="00F567F4">
        <w:rPr>
          <w:sz w:val="24"/>
          <w:szCs w:val="24"/>
          <w:lang w:val="sl-SI"/>
        </w:rPr>
        <w:t>“</w:t>
      </w:r>
      <w:r w:rsidRPr="00705CEB">
        <w:rPr>
          <w:lang w:val="ru-RU"/>
        </w:rPr>
        <w:t>П</w:t>
      </w:r>
      <w:r w:rsidRPr="001F15B9">
        <w:rPr>
          <w:sz w:val="24"/>
          <w:szCs w:val="24"/>
          <w:lang w:val="sr-Cyrl-CS"/>
        </w:rPr>
        <w:t>репознавање опасности, процена</w:t>
      </w:r>
      <w:r>
        <w:rPr>
          <w:sz w:val="24"/>
          <w:szCs w:val="24"/>
          <w:lang w:val="sr-Cyrl-CS"/>
        </w:rPr>
        <w:t xml:space="preserve"> </w:t>
      </w:r>
      <w:r w:rsidRPr="001F15B9">
        <w:rPr>
          <w:sz w:val="24"/>
          <w:szCs w:val="24"/>
          <w:lang w:val="sr-Cyrl-CS"/>
        </w:rPr>
        <w:t>и контрола</w:t>
      </w:r>
      <w:r>
        <w:rPr>
          <w:sz w:val="24"/>
          <w:szCs w:val="24"/>
          <w:lang w:val="sr-Cyrl-CS"/>
        </w:rPr>
        <w:t xml:space="preserve"> </w:t>
      </w:r>
      <w:r w:rsidRPr="001F15B9">
        <w:rPr>
          <w:sz w:val="24"/>
          <w:szCs w:val="24"/>
          <w:lang w:val="sr-Cyrl-CS"/>
        </w:rPr>
        <w:t>ризика у процесу третмана</w:t>
      </w:r>
      <w:r>
        <w:rPr>
          <w:sz w:val="24"/>
          <w:szCs w:val="24"/>
          <w:lang w:val="sr-Cyrl-CS"/>
        </w:rPr>
        <w:t xml:space="preserve"> </w:t>
      </w:r>
      <w:r w:rsidRPr="001F15B9">
        <w:rPr>
          <w:sz w:val="24"/>
          <w:szCs w:val="24"/>
          <w:lang w:val="sr-Cyrl-CS"/>
        </w:rPr>
        <w:t>хемијског отпада</w:t>
      </w:r>
      <w:r w:rsidRPr="00F567F4">
        <w:rPr>
          <w:sz w:val="24"/>
          <w:szCs w:val="24"/>
          <w:lang w:val="sl-SI"/>
        </w:rPr>
        <w:t>“</w:t>
      </w:r>
      <w:r w:rsidRPr="00F567F4">
        <w:rPr>
          <w:sz w:val="24"/>
          <w:szCs w:val="24"/>
          <w:lang w:val="sr-Cyrl-CS"/>
        </w:rPr>
        <w:t xml:space="preserve"> дат</w:t>
      </w:r>
      <w:r>
        <w:rPr>
          <w:sz w:val="24"/>
          <w:szCs w:val="24"/>
          <w:lang w:val="sr-Cyrl-CS"/>
        </w:rPr>
        <w:t>а је п</w:t>
      </w:r>
      <w:r w:rsidRPr="001F15B9">
        <w:rPr>
          <w:sz w:val="24"/>
          <w:szCs w:val="24"/>
          <w:lang w:val="sr-Cyrl-CS"/>
        </w:rPr>
        <w:t>роцена ризика, одлучивање о томе да ли су</w:t>
      </w:r>
      <w:r>
        <w:rPr>
          <w:sz w:val="24"/>
          <w:szCs w:val="24"/>
          <w:lang w:val="sr-Cyrl-CS"/>
        </w:rPr>
        <w:t xml:space="preserve"> </w:t>
      </w:r>
      <w:r w:rsidRPr="001F15B9">
        <w:rPr>
          <w:sz w:val="24"/>
          <w:szCs w:val="24"/>
          <w:lang w:val="sr-Cyrl-CS"/>
        </w:rPr>
        <w:t>постојеће мере одговарајуће или је потребно</w:t>
      </w:r>
      <w:r>
        <w:rPr>
          <w:sz w:val="24"/>
          <w:szCs w:val="24"/>
          <w:lang w:val="sr-Cyrl-CS"/>
        </w:rPr>
        <w:t xml:space="preserve"> </w:t>
      </w:r>
      <w:r w:rsidRPr="001F15B9">
        <w:rPr>
          <w:sz w:val="24"/>
          <w:szCs w:val="24"/>
          <w:lang w:val="sr-Cyrl-CS"/>
        </w:rPr>
        <w:t>предузети додатне</w:t>
      </w:r>
      <w:r w:rsidRPr="00F567F4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Такође је дата и хијерархија контроле ризика као и </w:t>
      </w:r>
      <w:r w:rsidRPr="00F567F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м</w:t>
      </w:r>
      <w:r w:rsidRPr="001F15B9">
        <w:rPr>
          <w:sz w:val="24"/>
          <w:szCs w:val="24"/>
          <w:lang w:val="sr-Cyrl-CS"/>
        </w:rPr>
        <w:t>етоде контроле које захтевају промену опреме</w:t>
      </w:r>
      <w:r>
        <w:rPr>
          <w:sz w:val="24"/>
          <w:szCs w:val="24"/>
          <w:lang w:val="sr-Cyrl-CS"/>
        </w:rPr>
        <w:br/>
      </w:r>
      <w:r w:rsidRPr="001F15B9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>ли неких друких мера.</w:t>
      </w:r>
    </w:p>
    <w:p w:rsidR="00DA5C07" w:rsidRPr="00F567F4" w:rsidRDefault="00DA5C07" w:rsidP="00573530">
      <w:pPr>
        <w:tabs>
          <w:tab w:val="left" w:pos="7980"/>
        </w:tabs>
        <w:spacing w:line="276" w:lineRule="auto"/>
        <w:ind w:firstLine="720"/>
        <w:jc w:val="both"/>
        <w:rPr>
          <w:sz w:val="24"/>
          <w:szCs w:val="24"/>
          <w:lang w:val="sr-Cyrl-CS"/>
        </w:rPr>
      </w:pPr>
      <w:r w:rsidRPr="00F567F4">
        <w:rPr>
          <w:sz w:val="24"/>
          <w:szCs w:val="24"/>
          <w:lang w:val="sr-Cyrl-CS"/>
        </w:rPr>
        <w:t xml:space="preserve">У осмом поглављу </w:t>
      </w:r>
      <w:r>
        <w:rPr>
          <w:sz w:val="24"/>
          <w:szCs w:val="24"/>
          <w:lang w:val="sr-Cyrl-CS"/>
        </w:rPr>
        <w:t xml:space="preserve"> „Закључак“ </w:t>
      </w:r>
      <w:r w:rsidRPr="00F567F4">
        <w:rPr>
          <w:sz w:val="24"/>
          <w:szCs w:val="24"/>
          <w:lang w:val="sr-Cyrl-CS"/>
        </w:rPr>
        <w:t>резултат</w:t>
      </w:r>
      <w:r>
        <w:rPr>
          <w:sz w:val="24"/>
          <w:szCs w:val="24"/>
          <w:lang w:val="sr-Cyrl-CS"/>
        </w:rPr>
        <w:t>и су приказани концизно, језгровито и прецизно</w:t>
      </w:r>
      <w:r w:rsidRPr="00F567F4">
        <w:rPr>
          <w:sz w:val="24"/>
          <w:szCs w:val="24"/>
          <w:lang w:val="sr-Cyrl-CS"/>
        </w:rPr>
        <w:t>.</w:t>
      </w:r>
    </w:p>
    <w:p w:rsidR="00DA5C07" w:rsidRPr="00F567F4" w:rsidRDefault="00DA5C07" w:rsidP="0057353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sr-Cyrl-CS"/>
        </w:rPr>
      </w:pPr>
      <w:r w:rsidRPr="00F567F4">
        <w:rPr>
          <w:sz w:val="24"/>
          <w:szCs w:val="24"/>
          <w:lang w:val="sr-Cyrl-CS"/>
        </w:rPr>
        <w:t xml:space="preserve"> </w:t>
      </w:r>
      <w:r w:rsidRPr="00F567F4">
        <w:rPr>
          <w:sz w:val="24"/>
          <w:szCs w:val="24"/>
          <w:lang w:val="sr-Cyrl-CS"/>
        </w:rPr>
        <w:tab/>
        <w:t>У тези се полази од  хипотеза да:</w:t>
      </w:r>
    </w:p>
    <w:p w:rsidR="00DA5C07" w:rsidRPr="00743EBD" w:rsidRDefault="00DA5C07" w:rsidP="00D749A2">
      <w:pPr>
        <w:numPr>
          <w:ilvl w:val="0"/>
          <w:numId w:val="22"/>
        </w:numPr>
        <w:tabs>
          <w:tab w:val="clear" w:pos="1440"/>
          <w:tab w:val="num" w:pos="0"/>
        </w:tabs>
        <w:spacing w:before="120"/>
        <w:ind w:left="0" w:firstLine="54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r w:rsidRPr="00743EBD">
        <w:rPr>
          <w:bCs/>
          <w:sz w:val="24"/>
          <w:szCs w:val="24"/>
          <w:lang w:val="ru-RU"/>
        </w:rPr>
        <w:t>Правилан третман хемијског отпада смањује ризик од угрожавања здравља људи</w:t>
      </w:r>
      <w:r w:rsidRPr="00743EBD">
        <w:rPr>
          <w:bCs/>
          <w:sz w:val="24"/>
          <w:szCs w:val="24"/>
          <w:lang w:val="sr-Cyrl-CS"/>
        </w:rPr>
        <w:t>,</w:t>
      </w:r>
      <w:r w:rsidRPr="00743EBD">
        <w:rPr>
          <w:bCs/>
          <w:sz w:val="24"/>
          <w:szCs w:val="24"/>
          <w:lang w:val="ru-RU"/>
        </w:rPr>
        <w:t xml:space="preserve"> радне и животне средине.</w:t>
      </w:r>
    </w:p>
    <w:p w:rsidR="00DA5C07" w:rsidRPr="00B3127F" w:rsidRDefault="00DA5C07" w:rsidP="00D749A2">
      <w:pPr>
        <w:numPr>
          <w:ilvl w:val="0"/>
          <w:numId w:val="22"/>
        </w:numPr>
        <w:tabs>
          <w:tab w:val="clear" w:pos="1440"/>
          <w:tab w:val="num" w:pos="0"/>
        </w:tabs>
        <w:suppressAutoHyphens/>
        <w:spacing w:before="120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Развој м</w:t>
      </w:r>
      <w:r>
        <w:rPr>
          <w:sz w:val="24"/>
          <w:szCs w:val="24"/>
          <w:lang w:val="sr-Cyrl-CS"/>
        </w:rPr>
        <w:t xml:space="preserve">одела управљања </w:t>
      </w:r>
      <w:r w:rsidRPr="00743EBD">
        <w:rPr>
          <w:sz w:val="24"/>
          <w:szCs w:val="24"/>
          <w:lang w:val="ru-RU"/>
        </w:rPr>
        <w:t xml:space="preserve">хемијским </w:t>
      </w:r>
      <w:r w:rsidRPr="00743EBD">
        <w:rPr>
          <w:sz w:val="24"/>
          <w:szCs w:val="24"/>
          <w:lang w:val="sr-Latn-CS"/>
        </w:rPr>
        <w:t>отпадом</w:t>
      </w:r>
      <w:r w:rsidRPr="00743EB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у медицинским установама заснива се на бази процене </w:t>
      </w:r>
      <w:r w:rsidRPr="00743EBD">
        <w:rPr>
          <w:sz w:val="24"/>
          <w:szCs w:val="24"/>
          <w:lang w:val="sr-Cyrl-CS"/>
        </w:rPr>
        <w:t>ризик</w:t>
      </w:r>
      <w:r>
        <w:rPr>
          <w:sz w:val="24"/>
          <w:szCs w:val="24"/>
          <w:lang w:val="sr-Cyrl-CS"/>
        </w:rPr>
        <w:t>а.</w:t>
      </w:r>
    </w:p>
    <w:p w:rsidR="00DA5C07" w:rsidRPr="00743EBD" w:rsidRDefault="00DA5C07" w:rsidP="00D749A2">
      <w:pPr>
        <w:numPr>
          <w:ilvl w:val="0"/>
          <w:numId w:val="22"/>
        </w:numPr>
        <w:tabs>
          <w:tab w:val="clear" w:pos="1440"/>
          <w:tab w:val="num" w:pos="0"/>
        </w:tabs>
        <w:suppressAutoHyphens/>
        <w:spacing w:before="120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743EBD">
        <w:rPr>
          <w:sz w:val="24"/>
          <w:szCs w:val="24"/>
          <w:lang w:val="sr-Cyrl-CS"/>
        </w:rPr>
        <w:t>Н</w:t>
      </w:r>
      <w:r w:rsidRPr="00743EBD">
        <w:rPr>
          <w:sz w:val="24"/>
          <w:szCs w:val="24"/>
          <w:lang w:val="ru-RU"/>
        </w:rPr>
        <w:t xml:space="preserve">а основу сагледавања добре медицинске праксе у раду са медицинским отпадом могуће је утврдити параметре и процедуре </w:t>
      </w:r>
      <w:r>
        <w:rPr>
          <w:sz w:val="24"/>
          <w:szCs w:val="24"/>
          <w:lang w:val="ru-RU"/>
        </w:rPr>
        <w:t>за</w:t>
      </w:r>
      <w:r w:rsidRPr="00743EBD">
        <w:rPr>
          <w:sz w:val="24"/>
          <w:szCs w:val="24"/>
          <w:lang w:val="ru-RU"/>
        </w:rPr>
        <w:t xml:space="preserve"> формирањ</w:t>
      </w:r>
      <w:r>
        <w:rPr>
          <w:sz w:val="24"/>
          <w:szCs w:val="24"/>
          <w:lang w:val="ru-RU"/>
        </w:rPr>
        <w:t xml:space="preserve">е </w:t>
      </w:r>
      <w:r w:rsidRPr="00743EBD">
        <w:rPr>
          <w:sz w:val="24"/>
          <w:szCs w:val="24"/>
          <w:lang w:val="sr-Cyrl-CS"/>
        </w:rPr>
        <w:t xml:space="preserve">модела </w:t>
      </w:r>
      <w:r w:rsidRPr="00743EBD">
        <w:rPr>
          <w:sz w:val="24"/>
          <w:szCs w:val="24"/>
          <w:lang w:val="ru-RU"/>
        </w:rPr>
        <w:t xml:space="preserve"> </w:t>
      </w:r>
      <w:r w:rsidRPr="00743EBD">
        <w:rPr>
          <w:sz w:val="24"/>
          <w:szCs w:val="24"/>
          <w:lang w:val="sr-Latn-CS"/>
        </w:rPr>
        <w:t xml:space="preserve">управљања </w:t>
      </w:r>
      <w:r w:rsidRPr="00743EBD">
        <w:rPr>
          <w:sz w:val="24"/>
          <w:szCs w:val="24"/>
          <w:lang w:val="ru-RU"/>
        </w:rPr>
        <w:t xml:space="preserve">хемијским </w:t>
      </w:r>
      <w:r w:rsidRPr="00743EBD">
        <w:rPr>
          <w:sz w:val="24"/>
          <w:szCs w:val="24"/>
          <w:lang w:val="sr-Latn-CS"/>
        </w:rPr>
        <w:t>отпадом</w:t>
      </w:r>
      <w:r w:rsidRPr="00743EBD">
        <w:rPr>
          <w:sz w:val="24"/>
          <w:szCs w:val="24"/>
          <w:lang w:val="sr-Cyrl-CS"/>
        </w:rPr>
        <w:t xml:space="preserve"> у медицинским установама.</w:t>
      </w:r>
    </w:p>
    <w:p w:rsidR="00DA5C07" w:rsidRDefault="00DA5C07" w:rsidP="00D749A2">
      <w:pPr>
        <w:ind w:firstLine="540"/>
        <w:jc w:val="both"/>
        <w:rPr>
          <w:sz w:val="24"/>
          <w:szCs w:val="24"/>
          <w:lang w:val="sr-Cyrl-CS"/>
        </w:rPr>
      </w:pPr>
    </w:p>
    <w:p w:rsidR="00DA5C07" w:rsidRPr="00B230AD" w:rsidRDefault="00DA5C07" w:rsidP="00573530">
      <w:pPr>
        <w:spacing w:line="276" w:lineRule="auto"/>
        <w:ind w:firstLine="540"/>
        <w:jc w:val="both"/>
        <w:rPr>
          <w:sz w:val="24"/>
          <w:szCs w:val="24"/>
          <w:lang w:val="ru-RU"/>
        </w:rPr>
      </w:pPr>
      <w:r w:rsidRPr="00F567F4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И</w:t>
      </w:r>
      <w:r w:rsidRPr="00F567F4">
        <w:rPr>
          <w:sz w:val="24"/>
          <w:szCs w:val="24"/>
          <w:lang w:val="sr-Cyrl-CS"/>
        </w:rPr>
        <w:t>стрживањ</w:t>
      </w:r>
      <w:r>
        <w:rPr>
          <w:sz w:val="24"/>
          <w:szCs w:val="24"/>
          <w:lang w:val="sr-Cyrl-CS"/>
        </w:rPr>
        <w:t>е</w:t>
      </w:r>
      <w:r w:rsidRPr="00F567F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 xml:space="preserve">полази од анализе утицајних фактора и штетних </w:t>
      </w:r>
      <w:r w:rsidRPr="00B230AD">
        <w:rPr>
          <w:sz w:val="24"/>
          <w:szCs w:val="24"/>
          <w:lang w:val="ru-RU"/>
        </w:rPr>
        <w:t xml:space="preserve">ефеката као што </w:t>
      </w:r>
      <w:r>
        <w:rPr>
          <w:sz w:val="24"/>
          <w:szCs w:val="24"/>
          <w:lang w:val="ru-RU"/>
        </w:rPr>
        <w:t>су</w:t>
      </w:r>
      <w:r w:rsidRPr="00B230AD">
        <w:rPr>
          <w:sz w:val="24"/>
          <w:szCs w:val="24"/>
          <w:lang w:val="ru-RU"/>
        </w:rPr>
        <w:t xml:space="preserve">: тровање, разне механичке повреде </w:t>
      </w:r>
      <w:r w:rsidRPr="00B230AD">
        <w:rPr>
          <w:sz w:val="24"/>
          <w:szCs w:val="24"/>
          <w:lang w:val="sr-Latn-CS"/>
        </w:rPr>
        <w:t>повред</w:t>
      </w:r>
      <w:r w:rsidRPr="00B230AD">
        <w:rPr>
          <w:sz w:val="24"/>
          <w:szCs w:val="24"/>
          <w:lang w:val="ru-RU"/>
        </w:rPr>
        <w:t xml:space="preserve">е, </w:t>
      </w:r>
      <w:r w:rsidRPr="00B230AD">
        <w:rPr>
          <w:sz w:val="24"/>
          <w:szCs w:val="24"/>
          <w:lang w:val="sr-Latn-CS"/>
        </w:rPr>
        <w:t>опекотине</w:t>
      </w:r>
      <w:r w:rsidRPr="00B230AD">
        <w:rPr>
          <w:sz w:val="24"/>
          <w:szCs w:val="24"/>
          <w:lang w:val="ru-RU"/>
        </w:rPr>
        <w:t xml:space="preserve"> и друго. Контакти могу настати у додиру са кожом, очима, удисањем, гутањем, директним уношењем</w:t>
      </w:r>
      <w:r>
        <w:rPr>
          <w:sz w:val="24"/>
          <w:szCs w:val="24"/>
          <w:lang w:val="ru-RU"/>
        </w:rPr>
        <w:t xml:space="preserve"> супстанци  као што су: тешки метали,</w:t>
      </w:r>
      <w:r w:rsidRPr="00B230AD">
        <w:rPr>
          <w:sz w:val="24"/>
          <w:szCs w:val="24"/>
          <w:lang w:val="ru-RU"/>
        </w:rPr>
        <w:t xml:space="preserve"> д</w:t>
      </w:r>
      <w:r w:rsidRPr="00B230AD">
        <w:rPr>
          <w:sz w:val="24"/>
          <w:szCs w:val="24"/>
          <w:lang w:val="sr-Latn-CS"/>
        </w:rPr>
        <w:t>езинфекцион</w:t>
      </w:r>
      <w:r w:rsidRPr="00B230AD">
        <w:rPr>
          <w:sz w:val="24"/>
          <w:szCs w:val="24"/>
          <w:lang w:val="ru-RU"/>
        </w:rPr>
        <w:t xml:space="preserve">а </w:t>
      </w:r>
      <w:r w:rsidRPr="00B230AD">
        <w:rPr>
          <w:sz w:val="24"/>
          <w:szCs w:val="24"/>
          <w:lang w:val="sr-Latn-CS"/>
        </w:rPr>
        <w:t>средства</w:t>
      </w:r>
      <w:r>
        <w:rPr>
          <w:sz w:val="24"/>
          <w:szCs w:val="24"/>
          <w:lang w:val="ru-RU"/>
        </w:rPr>
        <w:t xml:space="preserve">, </w:t>
      </w:r>
      <w:r w:rsidRPr="00B230AD">
        <w:rPr>
          <w:sz w:val="24"/>
          <w:szCs w:val="24"/>
          <w:lang w:val="ru-RU"/>
        </w:rPr>
        <w:t xml:space="preserve">хемијска једињења </w:t>
      </w:r>
      <w:r>
        <w:rPr>
          <w:sz w:val="24"/>
          <w:szCs w:val="24"/>
          <w:lang w:val="ru-RU"/>
        </w:rPr>
        <w:t xml:space="preserve">која </w:t>
      </w:r>
      <w:r w:rsidRPr="00B230AD">
        <w:rPr>
          <w:sz w:val="24"/>
          <w:szCs w:val="24"/>
          <w:lang w:val="ru-RU"/>
        </w:rPr>
        <w:t xml:space="preserve">се користе у </w:t>
      </w:r>
      <w:r>
        <w:rPr>
          <w:sz w:val="24"/>
          <w:szCs w:val="24"/>
          <w:lang w:val="ru-RU"/>
        </w:rPr>
        <w:t>дијагностици и пракси, оне које се користе за рад у</w:t>
      </w:r>
      <w:r w:rsidRPr="00B230AD">
        <w:rPr>
          <w:sz w:val="24"/>
          <w:szCs w:val="24"/>
          <w:lang w:val="ru-RU"/>
        </w:rPr>
        <w:t xml:space="preserve"> биохемијским лабораторијама и при другим процесима рада  медицинских установа, који могу да реагују са другим једињењима при чему настају </w:t>
      </w:r>
      <w:r w:rsidRPr="00B230AD">
        <w:rPr>
          <w:sz w:val="24"/>
          <w:szCs w:val="24"/>
          <w:lang w:val="sr-Latn-CS"/>
        </w:rPr>
        <w:t>отровн</w:t>
      </w:r>
      <w:r w:rsidRPr="00B230AD">
        <w:rPr>
          <w:sz w:val="24"/>
          <w:szCs w:val="24"/>
          <w:lang w:val="ru-RU"/>
        </w:rPr>
        <w:t xml:space="preserve">а </w:t>
      </w:r>
      <w:r w:rsidRPr="00B230AD">
        <w:rPr>
          <w:sz w:val="24"/>
          <w:szCs w:val="24"/>
          <w:lang w:val="sr-Latn-CS"/>
        </w:rPr>
        <w:t>једињењ</w:t>
      </w:r>
      <w:r w:rsidRPr="00B230AD">
        <w:rPr>
          <w:sz w:val="24"/>
          <w:szCs w:val="24"/>
          <w:lang w:val="ru-RU"/>
        </w:rPr>
        <w:t xml:space="preserve">а. </w:t>
      </w:r>
      <w:r>
        <w:rPr>
          <w:sz w:val="24"/>
          <w:szCs w:val="24"/>
          <w:lang w:val="ru-RU"/>
        </w:rPr>
        <w:t>Такође и ф</w:t>
      </w:r>
      <w:r w:rsidRPr="00B230AD">
        <w:rPr>
          <w:sz w:val="24"/>
          <w:szCs w:val="24"/>
          <w:lang w:val="sr-Latn-CS"/>
        </w:rPr>
        <w:t>армацеутски</w:t>
      </w:r>
      <w:r w:rsidRPr="00B230AD">
        <w:rPr>
          <w:sz w:val="24"/>
          <w:szCs w:val="24"/>
          <w:lang w:val="ru-RU"/>
        </w:rPr>
        <w:t xml:space="preserve"> производи, антибиотици и други лекови, </w:t>
      </w:r>
      <w:r w:rsidRPr="00B230AD">
        <w:rPr>
          <w:sz w:val="24"/>
          <w:szCs w:val="24"/>
          <w:lang w:val="sr-Latn-CS"/>
        </w:rPr>
        <w:t>и</w:t>
      </w:r>
      <w:r w:rsidRPr="00B230AD">
        <w:rPr>
          <w:sz w:val="24"/>
          <w:szCs w:val="24"/>
          <w:lang w:val="ru-RU"/>
        </w:rPr>
        <w:t xml:space="preserve"> </w:t>
      </w:r>
      <w:r w:rsidRPr="00B230AD">
        <w:rPr>
          <w:sz w:val="24"/>
          <w:szCs w:val="24"/>
          <w:lang w:val="sr-Latn-CS"/>
        </w:rPr>
        <w:t>друг</w:t>
      </w:r>
      <w:r w:rsidRPr="00B230AD">
        <w:rPr>
          <w:sz w:val="24"/>
          <w:szCs w:val="24"/>
          <w:lang w:val="ru-RU"/>
        </w:rPr>
        <w:t xml:space="preserve">а </w:t>
      </w:r>
      <w:r w:rsidRPr="00B230AD">
        <w:rPr>
          <w:sz w:val="24"/>
          <w:szCs w:val="24"/>
          <w:lang w:val="sr-Latn-CS"/>
        </w:rPr>
        <w:t>дезинфекцион</w:t>
      </w:r>
      <w:r w:rsidRPr="00B230AD">
        <w:rPr>
          <w:sz w:val="24"/>
          <w:szCs w:val="24"/>
          <w:lang w:val="ru-RU"/>
        </w:rPr>
        <w:t xml:space="preserve">а </w:t>
      </w:r>
      <w:r w:rsidRPr="00B230AD">
        <w:rPr>
          <w:sz w:val="24"/>
          <w:szCs w:val="24"/>
          <w:lang w:val="sr-Latn-CS"/>
        </w:rPr>
        <w:t>и</w:t>
      </w:r>
      <w:r w:rsidRPr="00B230AD">
        <w:rPr>
          <w:sz w:val="24"/>
          <w:szCs w:val="24"/>
          <w:lang w:val="ru-RU"/>
        </w:rPr>
        <w:t xml:space="preserve"> </w:t>
      </w:r>
      <w:r w:rsidRPr="00B230AD">
        <w:rPr>
          <w:sz w:val="24"/>
          <w:szCs w:val="24"/>
          <w:lang w:val="sr-Latn-CS"/>
        </w:rPr>
        <w:t>антисепти</w:t>
      </w:r>
      <w:r w:rsidRPr="00B230AD">
        <w:rPr>
          <w:sz w:val="24"/>
          <w:szCs w:val="24"/>
          <w:lang w:val="ru-RU"/>
        </w:rPr>
        <w:t>ч</w:t>
      </w:r>
      <w:r w:rsidRPr="00B230AD">
        <w:rPr>
          <w:sz w:val="24"/>
          <w:szCs w:val="24"/>
          <w:lang w:val="sr-Latn-CS"/>
        </w:rPr>
        <w:t>н</w:t>
      </w:r>
      <w:r w:rsidRPr="00B230AD">
        <w:rPr>
          <w:sz w:val="24"/>
          <w:szCs w:val="24"/>
          <w:lang w:val="ru-RU"/>
        </w:rPr>
        <w:t xml:space="preserve">а </w:t>
      </w:r>
      <w:r w:rsidRPr="00B230AD">
        <w:rPr>
          <w:sz w:val="24"/>
          <w:szCs w:val="24"/>
          <w:lang w:val="sr-Latn-CS"/>
        </w:rPr>
        <w:t>средства</w:t>
      </w:r>
      <w:r w:rsidRPr="00B230AD">
        <w:rPr>
          <w:sz w:val="24"/>
          <w:szCs w:val="24"/>
          <w:lang w:val="ru-RU"/>
        </w:rPr>
        <w:t xml:space="preserve"> по својој природи су хемијске супстанце, тако да имају исте негативне ефекте као и хемијски отпад.</w:t>
      </w:r>
      <w:r w:rsidRPr="00B230AD">
        <w:rPr>
          <w:rFonts w:ascii="Arial" w:hAnsi="Arial" w:cs="Arial"/>
          <w:sz w:val="24"/>
          <w:szCs w:val="24"/>
          <w:lang w:val="ru-RU"/>
        </w:rPr>
        <w:t xml:space="preserve">      </w:t>
      </w:r>
    </w:p>
    <w:p w:rsidR="00DA5C07" w:rsidRPr="00B230AD" w:rsidRDefault="00DA5C07" w:rsidP="00573530">
      <w:pPr>
        <w:spacing w:line="276" w:lineRule="auto"/>
        <w:ind w:firstLine="540"/>
        <w:jc w:val="both"/>
        <w:rPr>
          <w:sz w:val="24"/>
          <w:szCs w:val="24"/>
          <w:lang w:val="ru-RU"/>
        </w:rPr>
      </w:pPr>
      <w:r w:rsidRPr="00B230AD">
        <w:rPr>
          <w:sz w:val="24"/>
          <w:szCs w:val="24"/>
          <w:lang w:val="ru-RU"/>
        </w:rPr>
        <w:t>Запослени који су највише изложени ризику и опасностима по здравље су:</w:t>
      </w:r>
    </w:p>
    <w:p w:rsidR="00DA5C07" w:rsidRPr="00B94C86" w:rsidRDefault="00DA5C07" w:rsidP="00D749A2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line="276" w:lineRule="auto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B94C86">
        <w:rPr>
          <w:sz w:val="24"/>
          <w:szCs w:val="24"/>
          <w:lang w:val="ru-RU"/>
        </w:rPr>
        <w:t xml:space="preserve">лекари и медицинске сестре, помоћно медицинско особље, фармацеути и </w:t>
      </w:r>
      <w:r>
        <w:rPr>
          <w:sz w:val="24"/>
          <w:szCs w:val="24"/>
          <w:lang w:val="ru-RU"/>
        </w:rPr>
        <w:t xml:space="preserve">   </w:t>
      </w:r>
      <w:r w:rsidRPr="00B94C86">
        <w:rPr>
          <w:sz w:val="24"/>
          <w:szCs w:val="24"/>
          <w:lang w:val="ru-RU"/>
        </w:rPr>
        <w:t>особље задужено за одржавање здравствених установа,</w:t>
      </w:r>
    </w:p>
    <w:p w:rsidR="00DA5C07" w:rsidRPr="00B94C86" w:rsidRDefault="00DA5C07" w:rsidP="00D749A2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line="276" w:lineRule="auto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р</w:t>
      </w:r>
      <w:r w:rsidRPr="00B94C86">
        <w:rPr>
          <w:sz w:val="24"/>
          <w:szCs w:val="24"/>
          <w:lang w:val="ru-RU"/>
        </w:rPr>
        <w:t>адници на местима за третман и одлагање отпада,</w:t>
      </w:r>
    </w:p>
    <w:p w:rsidR="00DA5C07" w:rsidRPr="00B94C86" w:rsidRDefault="00DA5C07" w:rsidP="00D749A2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line="276" w:lineRule="auto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B94C86">
        <w:rPr>
          <w:sz w:val="24"/>
          <w:szCs w:val="24"/>
          <w:lang w:val="ru-RU"/>
        </w:rPr>
        <w:t xml:space="preserve">радници задужени за пратеће активности као што су спремачице, изложени су </w:t>
      </w:r>
      <w:r>
        <w:rPr>
          <w:sz w:val="24"/>
          <w:szCs w:val="24"/>
          <w:lang w:val="ru-RU"/>
        </w:rPr>
        <w:t xml:space="preserve">    р</w:t>
      </w:r>
      <w:r w:rsidRPr="00B94C86">
        <w:rPr>
          <w:sz w:val="24"/>
          <w:szCs w:val="24"/>
          <w:lang w:val="ru-RU"/>
        </w:rPr>
        <w:t>изику од повреда и инфекција</w:t>
      </w:r>
    </w:p>
    <w:p w:rsidR="00DA5C07" w:rsidRPr="00B94C86" w:rsidRDefault="00DA5C07" w:rsidP="00D749A2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line="276" w:lineRule="auto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 </w:t>
      </w:r>
      <w:r w:rsidRPr="00B94C86">
        <w:rPr>
          <w:sz w:val="24"/>
          <w:szCs w:val="24"/>
          <w:lang w:val="sr-Latn-CS"/>
        </w:rPr>
        <w:t xml:space="preserve">особе које се баве прикупљањем, складиштењем и одлагањем хемијског отпада. </w:t>
      </w:r>
    </w:p>
    <w:p w:rsidR="00DA5C07" w:rsidRDefault="00DA5C07" w:rsidP="00D749A2">
      <w:pPr>
        <w:spacing w:line="276" w:lineRule="auto"/>
        <w:ind w:firstLine="540"/>
        <w:jc w:val="both"/>
        <w:rPr>
          <w:sz w:val="24"/>
          <w:szCs w:val="24"/>
          <w:lang w:val="sr-Cyrl-CS"/>
        </w:rPr>
      </w:pPr>
    </w:p>
    <w:p w:rsidR="00DA5C07" w:rsidRPr="00D749A2" w:rsidRDefault="00DA5C07" w:rsidP="00D749A2">
      <w:pPr>
        <w:spacing w:line="276" w:lineRule="auto"/>
        <w:ind w:firstLine="540"/>
        <w:jc w:val="both"/>
        <w:rPr>
          <w:sz w:val="24"/>
          <w:szCs w:val="24"/>
          <w:lang w:val="sr-Cyrl-CS"/>
        </w:rPr>
      </w:pPr>
      <w:r w:rsidRPr="00B230AD">
        <w:rPr>
          <w:sz w:val="24"/>
          <w:szCs w:val="24"/>
          <w:lang w:val="sr-Latn-CS"/>
        </w:rPr>
        <w:t>Руковање опасним медицинским отпадом</w:t>
      </w:r>
      <w:r>
        <w:rPr>
          <w:sz w:val="24"/>
          <w:szCs w:val="24"/>
          <w:lang w:val="sr-Cyrl-CS"/>
        </w:rPr>
        <w:t>, а самим тим и хемијским отпадом</w:t>
      </w:r>
      <w:r w:rsidRPr="00B230AD">
        <w:rPr>
          <w:sz w:val="24"/>
          <w:szCs w:val="24"/>
          <w:lang w:val="sr-Latn-CS"/>
        </w:rPr>
        <w:t>, као и третман опасног медицинског отпада је у Србији до 2008. године било неадекватно</w:t>
      </w:r>
      <w:r w:rsidRPr="00B230AD">
        <w:rPr>
          <w:sz w:val="24"/>
          <w:szCs w:val="24"/>
          <w:lang w:val="ru-RU"/>
        </w:rPr>
        <w:t>,</w:t>
      </w:r>
      <w:r w:rsidRPr="00B230AD">
        <w:rPr>
          <w:sz w:val="24"/>
          <w:szCs w:val="24"/>
          <w:lang w:val="sr-Latn-CS"/>
        </w:rPr>
        <w:t xml:space="preserve"> пре свега због непостојања одговарајућих система за третман ове категорије отпада, а такође и због </w:t>
      </w:r>
      <w:r w:rsidRPr="00B230AD">
        <w:rPr>
          <w:sz w:val="24"/>
          <w:szCs w:val="24"/>
          <w:lang w:val="ru-RU"/>
        </w:rPr>
        <w:t>одсуства</w:t>
      </w:r>
      <w:r w:rsidRPr="00B230AD">
        <w:rPr>
          <w:sz w:val="24"/>
          <w:szCs w:val="24"/>
          <w:lang w:val="sr-Latn-CS"/>
        </w:rPr>
        <w:t xml:space="preserve"> обавезних процедура у рад здравствених радника и сарадника за раздвајање медицинског отпада на месту стварања. У процесу збрињавања медицинског отпада недостајале су и мере за његово обележавање, транспорт и адекватан третман за претварање категорије опасног у категорију неопасног медицинског отпада.</w:t>
      </w:r>
    </w:p>
    <w:p w:rsidR="00DA5C07" w:rsidRPr="00705CEB" w:rsidRDefault="00DA5C07" w:rsidP="003B097D">
      <w:pPr>
        <w:adjustRightInd w:val="0"/>
        <w:spacing w:before="120" w:line="276" w:lineRule="auto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Полазећи од основног циља истраживања формирања модела управљања хемијским отпадом у </w:t>
      </w:r>
      <w:r w:rsidRPr="00994D25">
        <w:rPr>
          <w:sz w:val="24"/>
          <w:szCs w:val="24"/>
          <w:lang w:val="ru-RU"/>
        </w:rPr>
        <w:t>функцији безбедности и заштити здравља лица која су изложена професионалном ризику, запослених у медицинској установи, пацијената и свих који по било ком основ</w:t>
      </w:r>
      <w:r>
        <w:rPr>
          <w:sz w:val="24"/>
          <w:szCs w:val="24"/>
          <w:lang w:val="ru-RU"/>
        </w:rPr>
        <w:t xml:space="preserve">у бораве у медицинској установи у тези су дефинисани и </w:t>
      </w:r>
      <w:r w:rsidRPr="00994D25">
        <w:rPr>
          <w:sz w:val="24"/>
          <w:szCs w:val="24"/>
          <w:lang w:val="ru-RU"/>
        </w:rPr>
        <w:t xml:space="preserve"> </w:t>
      </w:r>
      <w:r w:rsidRPr="00705CEB">
        <w:rPr>
          <w:sz w:val="24"/>
          <w:szCs w:val="24"/>
          <w:lang w:val="ru-RU"/>
        </w:rPr>
        <w:t>р</w:t>
      </w:r>
      <w:r w:rsidRPr="00F567F4">
        <w:rPr>
          <w:sz w:val="24"/>
          <w:szCs w:val="24"/>
          <w:lang w:val="sr-Cyrl-CS"/>
        </w:rPr>
        <w:t xml:space="preserve">езултати истраживања, а посебно: </w:t>
      </w:r>
    </w:p>
    <w:p w:rsidR="00DA5C07" w:rsidRPr="00994D25" w:rsidRDefault="00DA5C07" w:rsidP="00D749A2">
      <w:pPr>
        <w:numPr>
          <w:ilvl w:val="0"/>
          <w:numId w:val="20"/>
        </w:numPr>
        <w:tabs>
          <w:tab w:val="clear" w:pos="1440"/>
          <w:tab w:val="num" w:pos="180"/>
        </w:tabs>
        <w:adjustRightInd w:val="0"/>
        <w:spacing w:before="120" w:line="276" w:lineRule="auto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 израда плана активности и процедура у</w:t>
      </w:r>
      <w:r w:rsidRPr="00E10E46">
        <w:rPr>
          <w:sz w:val="24"/>
          <w:szCs w:val="24"/>
          <w:lang w:val="sr-Cyrl-CS"/>
        </w:rPr>
        <w:t xml:space="preserve"> </w:t>
      </w:r>
      <w:r w:rsidRPr="00994D25">
        <w:rPr>
          <w:sz w:val="24"/>
          <w:szCs w:val="24"/>
          <w:lang w:val="ru-RU"/>
        </w:rPr>
        <w:t>функцији безбедности и заштит</w:t>
      </w:r>
      <w:r>
        <w:rPr>
          <w:sz w:val="24"/>
          <w:szCs w:val="24"/>
          <w:lang w:val="ru-RU"/>
        </w:rPr>
        <w:t>е</w:t>
      </w:r>
      <w:r w:rsidRPr="00994D25">
        <w:rPr>
          <w:sz w:val="24"/>
          <w:szCs w:val="24"/>
          <w:lang w:val="ru-RU"/>
        </w:rPr>
        <w:t xml:space="preserve"> здравља лица која су изложена </w:t>
      </w:r>
      <w:r>
        <w:rPr>
          <w:sz w:val="24"/>
          <w:szCs w:val="24"/>
          <w:lang w:val="ru-RU"/>
        </w:rPr>
        <w:t>могућим опасностима, запослених</w:t>
      </w:r>
      <w:r w:rsidRPr="00994D25">
        <w:rPr>
          <w:sz w:val="24"/>
          <w:szCs w:val="24"/>
          <w:lang w:val="ru-RU"/>
        </w:rPr>
        <w:t xml:space="preserve">, пацијената и свих који по било ком основу бораве у медицинској установи. </w:t>
      </w:r>
    </w:p>
    <w:p w:rsidR="00DA5C07" w:rsidRPr="00E10E46" w:rsidRDefault="00DA5C07" w:rsidP="00D749A2">
      <w:pPr>
        <w:numPr>
          <w:ilvl w:val="0"/>
          <w:numId w:val="20"/>
        </w:numPr>
        <w:tabs>
          <w:tab w:val="clear" w:pos="1440"/>
          <w:tab w:val="num" w:pos="180"/>
        </w:tabs>
        <w:suppressAutoHyphens/>
        <w:adjustRightInd w:val="0"/>
        <w:spacing w:before="120" w:line="276" w:lineRule="auto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документовање обавеза и </w:t>
      </w:r>
      <w:r w:rsidRPr="00E10E46">
        <w:rPr>
          <w:sz w:val="24"/>
          <w:szCs w:val="24"/>
          <w:lang w:val="ru-RU"/>
        </w:rPr>
        <w:t>одговорности запослени</w:t>
      </w:r>
      <w:r>
        <w:rPr>
          <w:sz w:val="24"/>
          <w:szCs w:val="24"/>
          <w:lang w:val="ru-RU"/>
        </w:rPr>
        <w:t xml:space="preserve">х </w:t>
      </w:r>
      <w:r w:rsidRPr="00E10E46">
        <w:rPr>
          <w:sz w:val="24"/>
          <w:szCs w:val="24"/>
          <w:lang w:val="ru-RU"/>
        </w:rPr>
        <w:t xml:space="preserve">и другим лица </w:t>
      </w:r>
      <w:r>
        <w:rPr>
          <w:sz w:val="24"/>
          <w:szCs w:val="24"/>
          <w:lang w:val="ru-RU"/>
        </w:rPr>
        <w:t>који на било који начин су у контакту са опасним отпадом у медицинским установама</w:t>
      </w:r>
      <w:r w:rsidRPr="00E10E46">
        <w:rPr>
          <w:sz w:val="24"/>
          <w:szCs w:val="24"/>
          <w:lang w:val="sr-Cyrl-CS"/>
        </w:rPr>
        <w:t>,</w:t>
      </w:r>
    </w:p>
    <w:p w:rsidR="00DA5C07" w:rsidRPr="00E10E46" w:rsidRDefault="00DA5C07" w:rsidP="00D749A2">
      <w:pPr>
        <w:numPr>
          <w:ilvl w:val="0"/>
          <w:numId w:val="20"/>
        </w:numPr>
        <w:tabs>
          <w:tab w:val="clear" w:pos="1440"/>
          <w:tab w:val="num" w:pos="180"/>
        </w:tabs>
        <w:suppressAutoHyphens/>
        <w:adjustRightInd w:val="0"/>
        <w:spacing w:before="120" w:line="276" w:lineRule="auto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документовање обавеза и </w:t>
      </w:r>
      <w:r w:rsidRPr="00E10E46">
        <w:rPr>
          <w:sz w:val="24"/>
          <w:szCs w:val="24"/>
          <w:lang w:val="ru-RU"/>
        </w:rPr>
        <w:t>одговорност</w:t>
      </w:r>
      <w:r>
        <w:rPr>
          <w:sz w:val="24"/>
          <w:szCs w:val="24"/>
          <w:lang w:val="ru-RU"/>
        </w:rPr>
        <w:t xml:space="preserve"> </w:t>
      </w:r>
      <w:r w:rsidRPr="00E10E46">
        <w:rPr>
          <w:sz w:val="24"/>
          <w:szCs w:val="24"/>
          <w:lang w:val="sr-Cyrl-CS"/>
        </w:rPr>
        <w:t>медицинск</w:t>
      </w:r>
      <w:r>
        <w:rPr>
          <w:sz w:val="24"/>
          <w:szCs w:val="24"/>
          <w:lang w:val="sr-Cyrl-CS"/>
        </w:rPr>
        <w:t>е</w:t>
      </w:r>
      <w:r w:rsidRPr="00E10E46">
        <w:rPr>
          <w:sz w:val="24"/>
          <w:szCs w:val="24"/>
          <w:lang w:val="sr-Cyrl-CS"/>
        </w:rPr>
        <w:t xml:space="preserve"> установ</w:t>
      </w:r>
      <w:r>
        <w:rPr>
          <w:sz w:val="24"/>
          <w:szCs w:val="24"/>
          <w:lang w:val="sr-Cyrl-CS"/>
        </w:rPr>
        <w:t>е</w:t>
      </w:r>
      <w:r w:rsidRPr="00E10E46">
        <w:rPr>
          <w:sz w:val="24"/>
          <w:szCs w:val="24"/>
          <w:lang w:val="sr-Cyrl-CS"/>
        </w:rPr>
        <w:t xml:space="preserve"> да сви </w:t>
      </w:r>
      <w:r w:rsidRPr="00117826">
        <w:rPr>
          <w:i/>
          <w:sz w:val="24"/>
          <w:szCs w:val="24"/>
          <w:lang w:val="sr-Cyrl-CS"/>
        </w:rPr>
        <w:t xml:space="preserve">запослени буду на одговарајући </w:t>
      </w:r>
      <w:r w:rsidRPr="00117826">
        <w:rPr>
          <w:i/>
          <w:sz w:val="24"/>
          <w:szCs w:val="24"/>
          <w:lang w:val="ru-RU"/>
        </w:rPr>
        <w:t>на</w:t>
      </w:r>
      <w:r w:rsidRPr="00117826">
        <w:rPr>
          <w:i/>
          <w:sz w:val="24"/>
          <w:szCs w:val="24"/>
          <w:lang w:val="sr-Cyrl-CS"/>
        </w:rPr>
        <w:t>ч</w:t>
      </w:r>
      <w:r w:rsidRPr="00117826">
        <w:rPr>
          <w:i/>
          <w:sz w:val="24"/>
          <w:szCs w:val="24"/>
          <w:lang w:val="ru-RU"/>
        </w:rPr>
        <w:t>ин обу</w:t>
      </w:r>
      <w:r w:rsidRPr="00117826">
        <w:rPr>
          <w:i/>
          <w:sz w:val="24"/>
          <w:szCs w:val="24"/>
          <w:lang w:val="sr-Cyrl-CS"/>
        </w:rPr>
        <w:t>ч</w:t>
      </w:r>
      <w:r w:rsidRPr="00117826">
        <w:rPr>
          <w:i/>
          <w:sz w:val="24"/>
          <w:szCs w:val="24"/>
          <w:lang w:val="ru-RU"/>
        </w:rPr>
        <w:t>ени за управљање медицинским</w:t>
      </w:r>
      <w:r w:rsidRPr="00E10E46">
        <w:rPr>
          <w:sz w:val="24"/>
          <w:szCs w:val="24"/>
          <w:lang w:val="ru-RU"/>
        </w:rPr>
        <w:t xml:space="preserve"> отпадом</w:t>
      </w:r>
      <w:r w:rsidRPr="00E10E46">
        <w:rPr>
          <w:sz w:val="24"/>
          <w:szCs w:val="24"/>
          <w:lang w:val="sr-Cyrl-CS"/>
        </w:rPr>
        <w:t xml:space="preserve">, </w:t>
      </w:r>
      <w:r w:rsidRPr="00E10E46">
        <w:rPr>
          <w:sz w:val="24"/>
          <w:szCs w:val="24"/>
          <w:lang w:val="ru-RU"/>
        </w:rPr>
        <w:t>како би свој посао могли да обављају на безбедан на</w:t>
      </w:r>
      <w:r w:rsidRPr="00E10E46">
        <w:rPr>
          <w:sz w:val="24"/>
          <w:szCs w:val="24"/>
          <w:lang w:val="sr-Cyrl-CS"/>
        </w:rPr>
        <w:t>ч</w:t>
      </w:r>
      <w:r w:rsidRPr="00E10E46">
        <w:rPr>
          <w:sz w:val="24"/>
          <w:szCs w:val="24"/>
          <w:lang w:val="ru-RU"/>
        </w:rPr>
        <w:t>ин</w:t>
      </w:r>
      <w:r w:rsidRPr="00E10E46">
        <w:rPr>
          <w:sz w:val="24"/>
          <w:szCs w:val="24"/>
          <w:lang w:val="sr-Cyrl-CS"/>
        </w:rPr>
        <w:t xml:space="preserve">, </w:t>
      </w:r>
      <w:r w:rsidRPr="00E10E46">
        <w:rPr>
          <w:sz w:val="24"/>
          <w:szCs w:val="24"/>
          <w:lang w:val="ru-RU"/>
        </w:rPr>
        <w:t>као и да буду упознати са основним принципима безбедности на раду</w:t>
      </w:r>
      <w:r w:rsidRPr="00E10E46">
        <w:rPr>
          <w:sz w:val="24"/>
          <w:szCs w:val="24"/>
          <w:lang w:val="sr-Cyrl-CS"/>
        </w:rPr>
        <w:t xml:space="preserve">, </w:t>
      </w:r>
      <w:r w:rsidRPr="00E10E46">
        <w:rPr>
          <w:sz w:val="24"/>
          <w:szCs w:val="24"/>
          <w:lang w:val="ru-RU"/>
        </w:rPr>
        <w:t>безбедном радном праксом и превенцијом,</w:t>
      </w:r>
    </w:p>
    <w:p w:rsidR="00DA5C07" w:rsidRPr="00E10E46" w:rsidRDefault="00DA5C07" w:rsidP="00D749A2">
      <w:pPr>
        <w:numPr>
          <w:ilvl w:val="0"/>
          <w:numId w:val="20"/>
        </w:numPr>
        <w:tabs>
          <w:tab w:val="clear" w:pos="1440"/>
          <w:tab w:val="num" w:pos="180"/>
        </w:tabs>
        <w:spacing w:line="276" w:lineRule="auto"/>
        <w:ind w:left="0"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 </w:t>
      </w:r>
      <w:r w:rsidRPr="00E10E46">
        <w:rPr>
          <w:sz w:val="24"/>
          <w:szCs w:val="24"/>
          <w:lang w:val="sr-Latn-CS"/>
        </w:rPr>
        <w:t xml:space="preserve">напређење квалитета животне средине адекватним збрињавањем медицинског отпада, које је у складу са домаћом законском регулативом као и са основним принципима професионалне праксе управљања медицинским отпадом, превенције заразних болести и промоције здравља, </w:t>
      </w:r>
    </w:p>
    <w:p w:rsidR="00DA5C07" w:rsidRPr="00E10E46" w:rsidRDefault="00DA5C07" w:rsidP="00D749A2">
      <w:pPr>
        <w:numPr>
          <w:ilvl w:val="0"/>
          <w:numId w:val="20"/>
        </w:numPr>
        <w:tabs>
          <w:tab w:val="clear" w:pos="1440"/>
          <w:tab w:val="num" w:pos="180"/>
        </w:tabs>
        <w:spacing w:line="276" w:lineRule="auto"/>
        <w:ind w:left="0" w:firstLine="540"/>
        <w:jc w:val="both"/>
        <w:rPr>
          <w:sz w:val="24"/>
          <w:szCs w:val="24"/>
          <w:lang w:val="ru-RU"/>
        </w:rPr>
      </w:pPr>
      <w:r w:rsidRPr="00E10E46">
        <w:rPr>
          <w:sz w:val="24"/>
          <w:szCs w:val="24"/>
          <w:lang w:val="sr-Latn-CS"/>
        </w:rPr>
        <w:t xml:space="preserve">увођење јединственог система управљања медицинским отпадом у здравственом сектору у Републици Србији, </w:t>
      </w:r>
      <w:r>
        <w:rPr>
          <w:sz w:val="24"/>
          <w:szCs w:val="24"/>
          <w:lang w:val="sr-Cyrl-CS"/>
        </w:rPr>
        <w:t>као</w:t>
      </w:r>
      <w:r w:rsidRPr="00E10E46">
        <w:rPr>
          <w:sz w:val="24"/>
          <w:szCs w:val="24"/>
          <w:lang w:val="sr-Latn-CS"/>
        </w:rPr>
        <w:t xml:space="preserve"> предуслова за уређење система управљања медицинским отпадом у целини. </w:t>
      </w:r>
    </w:p>
    <w:p w:rsidR="00DA5C07" w:rsidRDefault="00DA5C07" w:rsidP="00573530">
      <w:pPr>
        <w:spacing w:line="276" w:lineRule="auto"/>
        <w:ind w:left="540"/>
        <w:jc w:val="both"/>
        <w:rPr>
          <w:sz w:val="24"/>
          <w:szCs w:val="24"/>
          <w:lang w:val="sr-Cyrl-CS"/>
        </w:rPr>
      </w:pPr>
    </w:p>
    <w:p w:rsidR="00DA5C07" w:rsidRDefault="00DA5C07" w:rsidP="00573530">
      <w:pPr>
        <w:spacing w:line="276" w:lineRule="auto"/>
        <w:ind w:left="720"/>
        <w:jc w:val="both"/>
        <w:rPr>
          <w:b/>
          <w:sz w:val="24"/>
          <w:szCs w:val="24"/>
          <w:lang w:val="sr-Cyrl-CS"/>
        </w:rPr>
      </w:pPr>
    </w:p>
    <w:p w:rsidR="00DA5C07" w:rsidRDefault="00DA5C07" w:rsidP="00573530">
      <w:pPr>
        <w:spacing w:line="276" w:lineRule="auto"/>
        <w:ind w:left="720"/>
        <w:jc w:val="both"/>
        <w:rPr>
          <w:b/>
          <w:sz w:val="24"/>
          <w:szCs w:val="24"/>
          <w:lang w:val="sr-Cyrl-CS"/>
        </w:rPr>
      </w:pPr>
    </w:p>
    <w:p w:rsidR="00DA5C07" w:rsidRDefault="00DA5C07" w:rsidP="00573530">
      <w:pPr>
        <w:spacing w:line="276" w:lineRule="auto"/>
        <w:ind w:left="720"/>
        <w:jc w:val="both"/>
        <w:rPr>
          <w:b/>
          <w:sz w:val="24"/>
          <w:szCs w:val="24"/>
          <w:lang w:val="sr-Cyrl-CS"/>
        </w:rPr>
      </w:pPr>
    </w:p>
    <w:p w:rsidR="00DA5C07" w:rsidRPr="008A0FAC" w:rsidRDefault="00DA5C07" w:rsidP="00573530">
      <w:pPr>
        <w:spacing w:line="276" w:lineRule="auto"/>
        <w:ind w:left="720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Предлог Комисије</w:t>
      </w:r>
    </w:p>
    <w:p w:rsidR="00DA5C07" w:rsidRDefault="00DA5C07" w:rsidP="00573530">
      <w:pPr>
        <w:spacing w:line="276" w:lineRule="auto"/>
        <w:ind w:left="540"/>
        <w:jc w:val="both"/>
        <w:rPr>
          <w:sz w:val="24"/>
          <w:szCs w:val="24"/>
          <w:lang w:val="sr-Cyrl-CS"/>
        </w:rPr>
      </w:pPr>
    </w:p>
    <w:p w:rsidR="00DA5C07" w:rsidRDefault="00DA5C07" w:rsidP="00A02C68">
      <w:pPr>
        <w:tabs>
          <w:tab w:val="num" w:pos="540"/>
        </w:tabs>
        <w:spacing w:after="120" w:line="276" w:lineRule="auto"/>
        <w:jc w:val="both"/>
        <w:rPr>
          <w:sz w:val="24"/>
          <w:szCs w:val="24"/>
          <w:lang w:val="sr-Cyrl-CS"/>
        </w:rPr>
      </w:pPr>
      <w:r w:rsidRPr="00F567F4">
        <w:rPr>
          <w:sz w:val="24"/>
          <w:szCs w:val="24"/>
          <w:lang w:val="sr-Cyrl-CS"/>
        </w:rPr>
        <w:tab/>
        <w:t>Истраживањем су д</w:t>
      </w:r>
      <w:r w:rsidRPr="00F567F4">
        <w:rPr>
          <w:sz w:val="24"/>
          <w:szCs w:val="24"/>
          <w:lang w:val="sl-SI"/>
        </w:rPr>
        <w:t>оказан</w:t>
      </w:r>
      <w:r w:rsidRPr="00F567F4">
        <w:rPr>
          <w:sz w:val="24"/>
          <w:szCs w:val="24"/>
          <w:lang w:val="sr-Cyrl-CS"/>
        </w:rPr>
        <w:t>е</w:t>
      </w:r>
      <w:r w:rsidRPr="00F567F4">
        <w:rPr>
          <w:sz w:val="24"/>
          <w:szCs w:val="24"/>
          <w:lang w:val="sl-SI"/>
        </w:rPr>
        <w:t xml:space="preserve"> </w:t>
      </w:r>
      <w:r w:rsidRPr="00F567F4">
        <w:rPr>
          <w:sz w:val="24"/>
          <w:szCs w:val="24"/>
          <w:lang w:val="sr-Cyrl-CS"/>
        </w:rPr>
        <w:t xml:space="preserve">полазне </w:t>
      </w:r>
      <w:r w:rsidRPr="00F567F4">
        <w:rPr>
          <w:sz w:val="24"/>
          <w:szCs w:val="24"/>
          <w:lang w:val="sl-SI"/>
        </w:rPr>
        <w:t>хипотез</w:t>
      </w:r>
      <w:r w:rsidRPr="00F567F4">
        <w:rPr>
          <w:sz w:val="24"/>
          <w:szCs w:val="24"/>
          <w:lang w:val="sr-Cyrl-CS"/>
        </w:rPr>
        <w:t>е и</w:t>
      </w:r>
      <w:r w:rsidRPr="00F567F4">
        <w:rPr>
          <w:sz w:val="24"/>
          <w:szCs w:val="24"/>
          <w:lang w:val="sl-SI"/>
        </w:rPr>
        <w:t xml:space="preserve"> реализован циљ истраживања</w:t>
      </w:r>
      <w:r w:rsidRPr="00F567F4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Pr="00F567F4">
        <w:rPr>
          <w:sz w:val="24"/>
          <w:szCs w:val="24"/>
          <w:lang w:val="sr-Cyrl-CS"/>
        </w:rPr>
        <w:t xml:space="preserve">Предложене мере су од утицаја на смањење ризика од </w:t>
      </w:r>
      <w:r>
        <w:rPr>
          <w:sz w:val="24"/>
          <w:szCs w:val="24"/>
          <w:lang w:val="sr-Cyrl-CS"/>
        </w:rPr>
        <w:t>хемијског отпада у медицинским установама</w:t>
      </w:r>
      <w:r w:rsidRPr="00F567F4">
        <w:rPr>
          <w:sz w:val="24"/>
          <w:szCs w:val="24"/>
          <w:lang w:val="sl-SI"/>
        </w:rPr>
        <w:t xml:space="preserve"> и </w:t>
      </w:r>
      <w:r w:rsidRPr="00F567F4">
        <w:rPr>
          <w:sz w:val="24"/>
          <w:szCs w:val="24"/>
          <w:lang w:val="sr-Cyrl-CS"/>
        </w:rPr>
        <w:t>чине</w:t>
      </w:r>
      <w:r w:rsidRPr="00F567F4">
        <w:rPr>
          <w:sz w:val="24"/>
          <w:szCs w:val="24"/>
          <w:lang w:val="sl-SI"/>
        </w:rPr>
        <w:t xml:space="preserve"> </w:t>
      </w:r>
      <w:r w:rsidRPr="00F567F4">
        <w:rPr>
          <w:sz w:val="24"/>
          <w:szCs w:val="24"/>
          <w:lang w:val="sr-Cyrl-CS"/>
        </w:rPr>
        <w:t xml:space="preserve">неопходне услове </w:t>
      </w:r>
      <w:r w:rsidRPr="00F567F4">
        <w:rPr>
          <w:sz w:val="24"/>
          <w:szCs w:val="24"/>
          <w:lang w:val="sl-SI"/>
        </w:rPr>
        <w:t xml:space="preserve">за унапређење постојећег стања </w:t>
      </w:r>
      <w:r w:rsidRPr="00F567F4">
        <w:rPr>
          <w:sz w:val="24"/>
          <w:szCs w:val="24"/>
          <w:lang w:val="sr-Cyrl-CS"/>
        </w:rPr>
        <w:t xml:space="preserve">заштите </w:t>
      </w:r>
      <w:r>
        <w:rPr>
          <w:sz w:val="24"/>
          <w:szCs w:val="24"/>
          <w:lang w:val="sr-Cyrl-CS"/>
        </w:rPr>
        <w:t>здравља особља и пацијената.</w:t>
      </w:r>
      <w:r w:rsidRPr="00F567F4">
        <w:rPr>
          <w:sz w:val="24"/>
          <w:szCs w:val="24"/>
          <w:lang w:val="sr-Cyrl-CS"/>
        </w:rPr>
        <w:t xml:space="preserve"> Утврђивање методолошког оквира, са процедурама и критеријума за </w:t>
      </w:r>
      <w:r>
        <w:rPr>
          <w:sz w:val="24"/>
          <w:szCs w:val="24"/>
          <w:lang w:val="sr-Cyrl-CS"/>
        </w:rPr>
        <w:t>управљање хемијским отпадом</w:t>
      </w:r>
      <w:r w:rsidRPr="00F567F4">
        <w:rPr>
          <w:sz w:val="24"/>
          <w:szCs w:val="24"/>
          <w:lang w:val="sr-Cyrl-CS"/>
        </w:rPr>
        <w:t>, представља основ за ефикасно у</w:t>
      </w:r>
      <w:r>
        <w:rPr>
          <w:sz w:val="24"/>
          <w:szCs w:val="24"/>
          <w:lang w:val="sr-Cyrl-CS"/>
        </w:rPr>
        <w:t>напређење постојећих мера заштите у третману хемијског отпада у медицинским установама</w:t>
      </w:r>
      <w:r w:rsidRPr="00F567F4">
        <w:rPr>
          <w:sz w:val="24"/>
          <w:szCs w:val="24"/>
          <w:lang w:val="sr-Cyrl-CS"/>
        </w:rPr>
        <w:t>.</w:t>
      </w:r>
      <w:r w:rsidRPr="00A02C6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Предложене м</w:t>
      </w:r>
      <w:r w:rsidRPr="00F567F4">
        <w:rPr>
          <w:sz w:val="24"/>
          <w:szCs w:val="24"/>
          <w:lang w:val="sr-Cyrl-CS"/>
        </w:rPr>
        <w:t>ер</w:t>
      </w:r>
      <w:r>
        <w:rPr>
          <w:sz w:val="24"/>
          <w:szCs w:val="24"/>
          <w:lang w:val="sr-Cyrl-CS"/>
        </w:rPr>
        <w:t>е</w:t>
      </w:r>
      <w:r w:rsidRPr="00F567F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управљања хемијским отпадом у медицинским установам допринеће:</w:t>
      </w:r>
    </w:p>
    <w:p w:rsidR="00DA5C07" w:rsidRPr="00705CEB" w:rsidRDefault="00DA5C07" w:rsidP="00A02C68">
      <w:pPr>
        <w:numPr>
          <w:ilvl w:val="0"/>
          <w:numId w:val="8"/>
        </w:numPr>
        <w:tabs>
          <w:tab w:val="clear" w:pos="1080"/>
          <w:tab w:val="num" w:pos="1260"/>
        </w:tabs>
        <w:ind w:left="1260"/>
        <w:rPr>
          <w:sz w:val="24"/>
          <w:szCs w:val="24"/>
          <w:lang w:val="ru-RU"/>
        </w:rPr>
      </w:pPr>
      <w:r w:rsidRPr="00E10E46">
        <w:rPr>
          <w:sz w:val="24"/>
          <w:szCs w:val="24"/>
          <w:lang w:val="sr-Latn-CS"/>
        </w:rPr>
        <w:t>повећа</w:t>
      </w:r>
      <w:r>
        <w:rPr>
          <w:sz w:val="24"/>
          <w:szCs w:val="24"/>
          <w:lang w:val="sr-Cyrl-CS"/>
        </w:rPr>
        <w:t>њу и унапређењу ниво</w:t>
      </w:r>
      <w:r w:rsidRPr="00E10E46">
        <w:rPr>
          <w:sz w:val="24"/>
          <w:szCs w:val="24"/>
          <w:lang w:val="sr-Latn-CS"/>
        </w:rPr>
        <w:t xml:space="preserve"> безбедност</w:t>
      </w:r>
      <w:r>
        <w:rPr>
          <w:sz w:val="24"/>
          <w:szCs w:val="24"/>
          <w:lang w:val="sr-Cyrl-CS"/>
        </w:rPr>
        <w:t>и</w:t>
      </w:r>
      <w:r w:rsidRPr="00E10E46">
        <w:rPr>
          <w:sz w:val="24"/>
          <w:szCs w:val="24"/>
          <w:lang w:val="sr-Latn-CS"/>
        </w:rPr>
        <w:t xml:space="preserve"> у раду </w:t>
      </w:r>
      <w:r>
        <w:rPr>
          <w:sz w:val="24"/>
          <w:szCs w:val="24"/>
          <w:lang w:val="sr-Cyrl-CS"/>
        </w:rPr>
        <w:t>са хемијским отпадом</w:t>
      </w:r>
      <w:r w:rsidRPr="00E10E46">
        <w:rPr>
          <w:sz w:val="24"/>
          <w:szCs w:val="24"/>
          <w:lang w:val="sr-Latn-CS"/>
        </w:rPr>
        <w:t xml:space="preserve">; </w:t>
      </w:r>
    </w:p>
    <w:p w:rsidR="00DA5C07" w:rsidRPr="00705CEB" w:rsidRDefault="00DA5C07" w:rsidP="00A02C68">
      <w:pPr>
        <w:numPr>
          <w:ilvl w:val="0"/>
          <w:numId w:val="8"/>
        </w:numPr>
        <w:tabs>
          <w:tab w:val="clear" w:pos="1080"/>
          <w:tab w:val="num" w:pos="1260"/>
        </w:tabs>
        <w:ind w:left="1260"/>
        <w:rPr>
          <w:sz w:val="24"/>
          <w:szCs w:val="24"/>
          <w:lang w:val="ru-RU"/>
        </w:rPr>
      </w:pPr>
      <w:r w:rsidRPr="00E10E46">
        <w:rPr>
          <w:sz w:val="24"/>
          <w:szCs w:val="24"/>
          <w:lang w:val="sr-Latn-CS"/>
        </w:rPr>
        <w:t>унапре</w:t>
      </w:r>
      <w:r w:rsidRPr="00705CEB">
        <w:rPr>
          <w:sz w:val="24"/>
          <w:szCs w:val="24"/>
          <w:lang w:val="ru-RU"/>
        </w:rPr>
        <w:t>ђ</w:t>
      </w:r>
      <w:r>
        <w:rPr>
          <w:sz w:val="24"/>
          <w:szCs w:val="24"/>
          <w:lang w:val="sr-Cyrl-CS"/>
        </w:rPr>
        <w:t>њу</w:t>
      </w:r>
      <w:r w:rsidRPr="00E10E46">
        <w:rPr>
          <w:sz w:val="24"/>
          <w:szCs w:val="24"/>
          <w:lang w:val="sr-Latn-CS"/>
        </w:rPr>
        <w:t xml:space="preserve"> безбедност</w:t>
      </w:r>
      <w:r>
        <w:rPr>
          <w:sz w:val="24"/>
          <w:szCs w:val="24"/>
          <w:lang w:val="sr-Cyrl-CS"/>
        </w:rPr>
        <w:t>и</w:t>
      </w:r>
      <w:r w:rsidRPr="00E10E46">
        <w:rPr>
          <w:sz w:val="24"/>
          <w:szCs w:val="24"/>
          <w:lang w:val="sr-Latn-CS"/>
        </w:rPr>
        <w:t xml:space="preserve"> корисника здравствене заштите</w:t>
      </w:r>
      <w:r>
        <w:rPr>
          <w:sz w:val="24"/>
          <w:szCs w:val="24"/>
          <w:lang w:val="sr-Cyrl-CS"/>
        </w:rPr>
        <w:t xml:space="preserve"> и особља</w:t>
      </w:r>
      <w:r w:rsidRPr="00E10E46">
        <w:rPr>
          <w:sz w:val="24"/>
          <w:szCs w:val="24"/>
          <w:lang w:val="sr-Latn-CS"/>
        </w:rPr>
        <w:t xml:space="preserve">; </w:t>
      </w:r>
    </w:p>
    <w:p w:rsidR="00DA5C07" w:rsidRPr="00E10E46" w:rsidRDefault="00DA5C07" w:rsidP="00A02C68">
      <w:pPr>
        <w:numPr>
          <w:ilvl w:val="0"/>
          <w:numId w:val="8"/>
        </w:numPr>
        <w:tabs>
          <w:tab w:val="clear" w:pos="1080"/>
          <w:tab w:val="num" w:pos="1260"/>
        </w:tabs>
        <w:ind w:left="1260"/>
        <w:rPr>
          <w:sz w:val="24"/>
          <w:szCs w:val="24"/>
        </w:rPr>
      </w:pPr>
      <w:r w:rsidRPr="00E10E46">
        <w:rPr>
          <w:sz w:val="24"/>
          <w:szCs w:val="24"/>
          <w:lang w:val="sr-Latn-CS"/>
        </w:rPr>
        <w:t>смањ</w:t>
      </w:r>
      <w:r>
        <w:rPr>
          <w:sz w:val="24"/>
          <w:szCs w:val="24"/>
          <w:lang w:val="sr-Cyrl-CS"/>
        </w:rPr>
        <w:t>ењу</w:t>
      </w:r>
      <w:r w:rsidRPr="00E10E46">
        <w:rPr>
          <w:sz w:val="24"/>
          <w:szCs w:val="24"/>
          <w:lang w:val="sr-Latn-CS"/>
        </w:rPr>
        <w:t xml:space="preserve"> количин</w:t>
      </w:r>
      <w:r>
        <w:rPr>
          <w:sz w:val="24"/>
          <w:szCs w:val="24"/>
          <w:lang w:val="sr-Cyrl-CS"/>
        </w:rPr>
        <w:t>е</w:t>
      </w:r>
      <w:r w:rsidRPr="00E10E46">
        <w:rPr>
          <w:sz w:val="24"/>
          <w:szCs w:val="24"/>
          <w:lang w:val="sr-Latn-CS"/>
        </w:rPr>
        <w:t xml:space="preserve"> медицинског</w:t>
      </w:r>
      <w:r>
        <w:rPr>
          <w:sz w:val="24"/>
          <w:szCs w:val="24"/>
          <w:lang w:val="sr-Cyrl-CS"/>
        </w:rPr>
        <w:t xml:space="preserve"> отпада</w:t>
      </w:r>
      <w:r w:rsidRPr="00E10E46">
        <w:rPr>
          <w:sz w:val="24"/>
          <w:szCs w:val="24"/>
          <w:lang w:val="sr-Latn-CS"/>
        </w:rPr>
        <w:t>.</w:t>
      </w:r>
    </w:p>
    <w:p w:rsidR="00DA5C07" w:rsidRDefault="00DA5C07" w:rsidP="00665ECA">
      <w:pPr>
        <w:pStyle w:val="BodyText"/>
        <w:spacing w:line="276" w:lineRule="auto"/>
        <w:rPr>
          <w:b/>
          <w:bCs/>
          <w:iCs/>
          <w:sz w:val="28"/>
          <w:szCs w:val="28"/>
          <w:lang w:val="ru-RU"/>
        </w:rPr>
      </w:pPr>
    </w:p>
    <w:p w:rsidR="00DA5C07" w:rsidRPr="00665ECA" w:rsidRDefault="00DA5C07" w:rsidP="007C0501">
      <w:pPr>
        <w:pStyle w:val="BodyText"/>
        <w:spacing w:line="276" w:lineRule="auto"/>
        <w:ind w:firstLine="851"/>
        <w:rPr>
          <w:b/>
          <w:bCs/>
          <w:iCs/>
          <w:sz w:val="28"/>
          <w:szCs w:val="28"/>
          <w:lang w:val="sr-Cyrl-CS"/>
        </w:rPr>
      </w:pPr>
      <w:r w:rsidRPr="00665ECA">
        <w:rPr>
          <w:b/>
          <w:bCs/>
          <w:iCs/>
          <w:sz w:val="28"/>
          <w:szCs w:val="28"/>
          <w:lang w:val="ru-RU"/>
        </w:rPr>
        <w:t>Закљу</w:t>
      </w:r>
      <w:r w:rsidRPr="00665ECA">
        <w:rPr>
          <w:b/>
          <w:bCs/>
          <w:iCs/>
          <w:sz w:val="28"/>
          <w:szCs w:val="28"/>
          <w:lang w:val="sr-Cyrl-CS"/>
        </w:rPr>
        <w:t>ч</w:t>
      </w:r>
      <w:r w:rsidRPr="00665ECA">
        <w:rPr>
          <w:b/>
          <w:bCs/>
          <w:iCs/>
          <w:sz w:val="28"/>
          <w:szCs w:val="28"/>
          <w:lang w:val="ru-RU"/>
        </w:rPr>
        <w:t>ак</w:t>
      </w:r>
      <w:r w:rsidRPr="00665ECA">
        <w:rPr>
          <w:b/>
          <w:bCs/>
          <w:iCs/>
          <w:sz w:val="28"/>
          <w:szCs w:val="28"/>
          <w:lang w:val="sr-Cyrl-CS"/>
        </w:rPr>
        <w:t xml:space="preserve"> </w:t>
      </w:r>
    </w:p>
    <w:p w:rsidR="00DA5C07" w:rsidRPr="0036127D" w:rsidRDefault="00DA5C07" w:rsidP="00A02C68">
      <w:pPr>
        <w:tabs>
          <w:tab w:val="left" w:pos="0"/>
        </w:tabs>
        <w:ind w:firstLine="708"/>
        <w:jc w:val="both"/>
        <w:rPr>
          <w:b/>
          <w:sz w:val="24"/>
          <w:szCs w:val="24"/>
          <w:lang w:val="sr-Cyrl-CS"/>
        </w:rPr>
      </w:pPr>
      <w:r w:rsidRPr="0036127D">
        <w:rPr>
          <w:sz w:val="24"/>
          <w:szCs w:val="24"/>
          <w:lang w:val="ru-RU"/>
        </w:rPr>
        <w:t>Имају</w:t>
      </w:r>
      <w:r w:rsidRPr="0036127D">
        <w:rPr>
          <w:sz w:val="24"/>
          <w:szCs w:val="24"/>
          <w:lang w:val="sr-Cyrl-CS"/>
        </w:rPr>
        <w:t>ћ</w:t>
      </w:r>
      <w:r w:rsidRPr="0036127D">
        <w:rPr>
          <w:sz w:val="24"/>
          <w:szCs w:val="24"/>
          <w:lang w:val="ru-RU"/>
        </w:rPr>
        <w:t>и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у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виду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резултате</w:t>
      </w:r>
      <w:r w:rsidRPr="0036127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истраживања који су значајни не само са теоријског већ и са становишта њихове примене у пракси,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позитивно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исказан</w:t>
      </w:r>
      <w:r>
        <w:rPr>
          <w:sz w:val="24"/>
          <w:szCs w:val="24"/>
          <w:lang w:val="ru-RU"/>
        </w:rPr>
        <w:t xml:space="preserve">их </w:t>
      </w:r>
      <w:r w:rsidRPr="0036127D">
        <w:rPr>
          <w:sz w:val="24"/>
          <w:szCs w:val="24"/>
          <w:lang w:val="ru-RU"/>
        </w:rPr>
        <w:t>ре</w:t>
      </w:r>
      <w:r w:rsidRPr="0036127D">
        <w:rPr>
          <w:sz w:val="24"/>
          <w:szCs w:val="24"/>
          <w:lang w:val="sr-Cyrl-CS"/>
        </w:rPr>
        <w:t>ш</w:t>
      </w:r>
      <w:r w:rsidRPr="0036127D">
        <w:rPr>
          <w:sz w:val="24"/>
          <w:szCs w:val="24"/>
          <w:lang w:val="ru-RU"/>
        </w:rPr>
        <w:t>ења</w:t>
      </w:r>
      <w:r>
        <w:rPr>
          <w:sz w:val="24"/>
          <w:szCs w:val="24"/>
          <w:lang w:val="ru-RU"/>
        </w:rPr>
        <w:t xml:space="preserve"> и закључака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до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којих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је</w:t>
      </w:r>
      <w:r>
        <w:rPr>
          <w:sz w:val="24"/>
          <w:szCs w:val="24"/>
          <w:lang w:val="ru-RU"/>
        </w:rPr>
        <w:t>,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у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оквиру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своје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магистарске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тезе</w:t>
      </w:r>
      <w:r>
        <w:rPr>
          <w:sz w:val="24"/>
          <w:szCs w:val="24"/>
          <w:lang w:val="ru-RU"/>
        </w:rPr>
        <w:t>,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до</w:t>
      </w:r>
      <w:r w:rsidRPr="0036127D">
        <w:rPr>
          <w:sz w:val="24"/>
          <w:szCs w:val="24"/>
          <w:lang w:val="sr-Cyrl-CS"/>
        </w:rPr>
        <w:t xml:space="preserve">шла </w:t>
      </w:r>
      <w:r w:rsidRPr="0036127D">
        <w:rPr>
          <w:sz w:val="24"/>
          <w:szCs w:val="24"/>
          <w:lang w:val="ru-RU"/>
        </w:rPr>
        <w:t>кандидат</w:t>
      </w:r>
      <w:r w:rsidRPr="0036127D">
        <w:rPr>
          <w:sz w:val="24"/>
          <w:szCs w:val="24"/>
          <w:lang w:val="sr-Cyrl-CS"/>
        </w:rPr>
        <w:t xml:space="preserve"> Славица</w:t>
      </w:r>
      <w:r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sr-Cyrl-CS"/>
        </w:rPr>
        <w:t>Ђиновић</w:t>
      </w:r>
      <w:r w:rsidRPr="0036127D">
        <w:rPr>
          <w:sz w:val="24"/>
          <w:szCs w:val="24"/>
          <w:lang w:val="hr-HR"/>
        </w:rPr>
        <w:t xml:space="preserve">, </w:t>
      </w:r>
      <w:r w:rsidRPr="0036127D">
        <w:rPr>
          <w:sz w:val="24"/>
          <w:szCs w:val="24"/>
          <w:lang w:val="sr-Cyrl-CS"/>
        </w:rPr>
        <w:t>дипл</w:t>
      </w:r>
      <w:r w:rsidRPr="0036127D">
        <w:rPr>
          <w:sz w:val="24"/>
          <w:szCs w:val="24"/>
          <w:lang w:val="hr-HR"/>
        </w:rPr>
        <w:t xml:space="preserve">. </w:t>
      </w:r>
      <w:r w:rsidRPr="0036127D">
        <w:rPr>
          <w:sz w:val="24"/>
          <w:szCs w:val="24"/>
          <w:lang w:val="sr-Cyrl-CS"/>
        </w:rPr>
        <w:t>инж. заштите на р</w:t>
      </w:r>
      <w:r>
        <w:rPr>
          <w:sz w:val="24"/>
          <w:szCs w:val="24"/>
          <w:lang w:val="sr-Cyrl-CS"/>
        </w:rPr>
        <w:t>ад</w:t>
      </w:r>
      <w:r w:rsidRPr="0036127D">
        <w:rPr>
          <w:sz w:val="24"/>
          <w:szCs w:val="24"/>
          <w:lang w:val="sr-Cyrl-CS"/>
        </w:rPr>
        <w:t>у</w:t>
      </w:r>
      <w:r w:rsidRPr="0036127D">
        <w:rPr>
          <w:sz w:val="24"/>
          <w:szCs w:val="24"/>
          <w:lang w:val="ru-RU"/>
        </w:rPr>
        <w:t>, Комисија</w:t>
      </w:r>
      <w:r w:rsidRPr="0036127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закључује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да</w:t>
      </w:r>
      <w:r w:rsidRPr="0036127D">
        <w:rPr>
          <w:sz w:val="24"/>
          <w:szCs w:val="24"/>
          <w:lang w:val="sr-Cyrl-CS"/>
        </w:rPr>
        <w:t xml:space="preserve"> су </w:t>
      </w:r>
      <w:r w:rsidRPr="0036127D">
        <w:rPr>
          <w:sz w:val="24"/>
          <w:szCs w:val="24"/>
          <w:lang w:val="ru-RU"/>
        </w:rPr>
        <w:t>у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потпуности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оствар</w:t>
      </w:r>
      <w:r w:rsidRPr="0036127D">
        <w:rPr>
          <w:sz w:val="24"/>
          <w:szCs w:val="24"/>
          <w:lang w:val="sr-Cyrl-CS"/>
        </w:rPr>
        <w:t xml:space="preserve">ени </w:t>
      </w:r>
      <w:r w:rsidRPr="0036127D">
        <w:rPr>
          <w:sz w:val="24"/>
          <w:szCs w:val="24"/>
          <w:lang w:val="ru-RU"/>
        </w:rPr>
        <w:t>постављен</w:t>
      </w:r>
      <w:r w:rsidRPr="0036127D">
        <w:rPr>
          <w:sz w:val="24"/>
          <w:szCs w:val="24"/>
          <w:lang w:val="sr-Cyrl-CS"/>
        </w:rPr>
        <w:t xml:space="preserve">и </w:t>
      </w:r>
      <w:r w:rsidRPr="0036127D">
        <w:rPr>
          <w:sz w:val="24"/>
          <w:szCs w:val="24"/>
          <w:lang w:val="ru-RU"/>
        </w:rPr>
        <w:t>циљев</w:t>
      </w:r>
      <w:r w:rsidRPr="0036127D">
        <w:rPr>
          <w:sz w:val="24"/>
          <w:szCs w:val="24"/>
          <w:lang w:val="sr-Cyrl-CS"/>
        </w:rPr>
        <w:t xml:space="preserve">и </w:t>
      </w:r>
      <w:r w:rsidRPr="0036127D">
        <w:rPr>
          <w:sz w:val="24"/>
          <w:szCs w:val="24"/>
          <w:lang w:val="ru-RU"/>
        </w:rPr>
        <w:t>и</w:t>
      </w:r>
      <w:r w:rsidRPr="0036127D">
        <w:rPr>
          <w:sz w:val="24"/>
          <w:szCs w:val="24"/>
          <w:lang w:val="sr-Cyrl-CS"/>
        </w:rPr>
        <w:t xml:space="preserve"> </w:t>
      </w:r>
      <w:r w:rsidRPr="0036127D">
        <w:rPr>
          <w:sz w:val="24"/>
          <w:szCs w:val="24"/>
          <w:lang w:val="ru-RU"/>
        </w:rPr>
        <w:t>зада</w:t>
      </w:r>
      <w:r w:rsidRPr="0036127D">
        <w:rPr>
          <w:sz w:val="24"/>
          <w:szCs w:val="24"/>
          <w:lang w:val="sr-Cyrl-CS"/>
        </w:rPr>
        <w:t xml:space="preserve">ци </w:t>
      </w:r>
      <w:r w:rsidRPr="0036127D">
        <w:rPr>
          <w:sz w:val="24"/>
          <w:szCs w:val="24"/>
          <w:lang w:val="ru-RU"/>
        </w:rPr>
        <w:t>истра</w:t>
      </w:r>
      <w:r w:rsidRPr="0036127D">
        <w:rPr>
          <w:sz w:val="24"/>
          <w:szCs w:val="24"/>
          <w:lang w:val="sr-Cyrl-CS"/>
        </w:rPr>
        <w:t>ж</w:t>
      </w:r>
      <w:r w:rsidRPr="0036127D">
        <w:rPr>
          <w:sz w:val="24"/>
          <w:szCs w:val="24"/>
          <w:lang w:val="ru-RU"/>
        </w:rPr>
        <w:t>ивања</w:t>
      </w:r>
      <w:r w:rsidRPr="0036127D">
        <w:rPr>
          <w:sz w:val="24"/>
          <w:szCs w:val="24"/>
          <w:lang w:val="sr-Cyrl-CS"/>
        </w:rPr>
        <w:t xml:space="preserve"> и  </w:t>
      </w:r>
      <w:r w:rsidRPr="00705CEB">
        <w:rPr>
          <w:sz w:val="24"/>
          <w:szCs w:val="24"/>
          <w:lang w:val="ru-RU"/>
        </w:rPr>
        <w:t xml:space="preserve">предлаже </w:t>
      </w:r>
      <w:r w:rsidRPr="0036127D">
        <w:rPr>
          <w:sz w:val="24"/>
          <w:szCs w:val="24"/>
          <w:lang w:val="hr-HR"/>
        </w:rPr>
        <w:t xml:space="preserve"> Наставно научном већу Факултета заштите на раду у Нишу да кандидат</w:t>
      </w:r>
      <w:r>
        <w:rPr>
          <w:sz w:val="24"/>
          <w:szCs w:val="24"/>
          <w:lang w:val="sr-Cyrl-CS"/>
        </w:rPr>
        <w:t>у</w:t>
      </w:r>
      <w:r w:rsidRPr="0036127D">
        <w:rPr>
          <w:sz w:val="24"/>
          <w:szCs w:val="24"/>
          <w:lang w:val="hr-HR"/>
        </w:rPr>
        <w:t xml:space="preserve"> </w:t>
      </w:r>
      <w:r w:rsidRPr="0036127D">
        <w:rPr>
          <w:sz w:val="24"/>
          <w:szCs w:val="24"/>
          <w:lang w:val="sr-Cyrl-CS"/>
        </w:rPr>
        <w:t>Славици Ђиновић</w:t>
      </w:r>
      <w:r w:rsidRPr="0036127D">
        <w:rPr>
          <w:sz w:val="24"/>
          <w:szCs w:val="24"/>
          <w:lang w:val="hr-HR"/>
        </w:rPr>
        <w:t xml:space="preserve">, </w:t>
      </w:r>
      <w:r w:rsidRPr="0036127D">
        <w:rPr>
          <w:sz w:val="24"/>
          <w:szCs w:val="24"/>
          <w:lang w:val="sr-Cyrl-CS"/>
        </w:rPr>
        <w:t>дипл</w:t>
      </w:r>
      <w:r w:rsidRPr="0036127D">
        <w:rPr>
          <w:sz w:val="24"/>
          <w:szCs w:val="24"/>
          <w:lang w:val="hr-HR"/>
        </w:rPr>
        <w:t xml:space="preserve">. </w:t>
      </w:r>
      <w:r w:rsidRPr="0036127D">
        <w:rPr>
          <w:sz w:val="24"/>
          <w:szCs w:val="24"/>
          <w:lang w:val="sr-Cyrl-CS"/>
        </w:rPr>
        <w:t>инж. заштите на рдау</w:t>
      </w:r>
      <w:r w:rsidRPr="0036127D">
        <w:rPr>
          <w:sz w:val="24"/>
          <w:szCs w:val="24"/>
          <w:lang w:val="sr-Latn-CS"/>
        </w:rPr>
        <w:t xml:space="preserve"> одобри</w:t>
      </w:r>
      <w:r w:rsidRPr="00705C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усмену јавну </w:t>
      </w:r>
      <w:r w:rsidRPr="00705CEB">
        <w:rPr>
          <w:sz w:val="24"/>
          <w:szCs w:val="24"/>
          <w:lang w:val="ru-RU"/>
        </w:rPr>
        <w:t xml:space="preserve">одбрану </w:t>
      </w:r>
      <w:r w:rsidRPr="0036127D">
        <w:rPr>
          <w:sz w:val="24"/>
          <w:szCs w:val="24"/>
          <w:lang w:val="sr-Latn-CS"/>
        </w:rPr>
        <w:t>магистарске</w:t>
      </w:r>
      <w:r w:rsidRPr="00705CEB">
        <w:rPr>
          <w:sz w:val="24"/>
          <w:szCs w:val="24"/>
          <w:lang w:val="ru-RU"/>
        </w:rPr>
        <w:t xml:space="preserve"> </w:t>
      </w:r>
      <w:r w:rsidRPr="0036127D">
        <w:rPr>
          <w:sz w:val="24"/>
          <w:szCs w:val="24"/>
          <w:lang w:val="sr-Latn-CS"/>
        </w:rPr>
        <w:t>тезе</w:t>
      </w:r>
      <w:r w:rsidRPr="00705CEB">
        <w:rPr>
          <w:sz w:val="24"/>
          <w:szCs w:val="24"/>
          <w:lang w:val="ru-RU"/>
        </w:rPr>
        <w:t xml:space="preserve"> </w:t>
      </w:r>
      <w:r w:rsidRPr="0036127D">
        <w:rPr>
          <w:sz w:val="24"/>
          <w:szCs w:val="24"/>
          <w:lang w:val="sr-Latn-CS"/>
        </w:rPr>
        <w:t>под</w:t>
      </w:r>
      <w:r w:rsidRPr="00705CEB">
        <w:rPr>
          <w:sz w:val="24"/>
          <w:szCs w:val="24"/>
          <w:lang w:val="ru-RU"/>
        </w:rPr>
        <w:t xml:space="preserve"> </w:t>
      </w:r>
      <w:r w:rsidRPr="0036127D">
        <w:rPr>
          <w:sz w:val="24"/>
          <w:szCs w:val="24"/>
          <w:lang w:val="sr-Latn-CS"/>
        </w:rPr>
        <w:t>називом</w:t>
      </w:r>
      <w:r w:rsidRPr="00705CEB">
        <w:rPr>
          <w:sz w:val="24"/>
          <w:szCs w:val="24"/>
          <w:lang w:val="ru-RU"/>
        </w:rPr>
        <w:t xml:space="preserve"> </w:t>
      </w:r>
      <w:r w:rsidRPr="0036127D">
        <w:rPr>
          <w:sz w:val="24"/>
          <w:szCs w:val="24"/>
          <w:lang w:val="sr-Cyrl-CS"/>
        </w:rPr>
        <w:t>„</w:t>
      </w:r>
      <w:r w:rsidRPr="0036127D">
        <w:rPr>
          <w:b/>
          <w:sz w:val="24"/>
          <w:szCs w:val="24"/>
          <w:lang w:val="sr-Cyrl-CS"/>
        </w:rPr>
        <w:t>У</w:t>
      </w:r>
      <w:r w:rsidRPr="0036127D">
        <w:rPr>
          <w:b/>
          <w:sz w:val="24"/>
          <w:szCs w:val="24"/>
          <w:lang w:val="ru-RU"/>
        </w:rPr>
        <w:t>прављање хемијским отпадом у медицинским установама</w:t>
      </w:r>
      <w:r w:rsidRPr="0036127D">
        <w:rPr>
          <w:b/>
          <w:sz w:val="24"/>
          <w:szCs w:val="24"/>
          <w:lang w:val="sr-Cyrl-CS"/>
        </w:rPr>
        <w:t>„</w:t>
      </w:r>
      <w:r>
        <w:rPr>
          <w:b/>
          <w:sz w:val="24"/>
          <w:szCs w:val="24"/>
          <w:lang w:val="sr-Cyrl-CS"/>
        </w:rPr>
        <w:t>.</w:t>
      </w:r>
    </w:p>
    <w:p w:rsidR="00DA5C07" w:rsidRPr="0036127D" w:rsidRDefault="00DA5C07" w:rsidP="00573530">
      <w:pPr>
        <w:spacing w:line="276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DA5C07" w:rsidRDefault="00DA5C07" w:rsidP="00573530">
      <w:pPr>
        <w:spacing w:line="276" w:lineRule="auto"/>
        <w:ind w:firstLine="540"/>
        <w:jc w:val="both"/>
        <w:rPr>
          <w:sz w:val="24"/>
          <w:szCs w:val="24"/>
          <w:lang w:val="ru-RU"/>
        </w:rPr>
      </w:pPr>
    </w:p>
    <w:p w:rsidR="00DA5C07" w:rsidRPr="00705CEB" w:rsidRDefault="00DA5C07" w:rsidP="00573530">
      <w:pPr>
        <w:spacing w:line="276" w:lineRule="auto"/>
        <w:ind w:firstLine="540"/>
        <w:jc w:val="both"/>
        <w:rPr>
          <w:sz w:val="24"/>
          <w:szCs w:val="24"/>
          <w:lang w:val="ru-RU"/>
        </w:rPr>
      </w:pPr>
    </w:p>
    <w:p w:rsidR="00DA5C07" w:rsidRDefault="00DA5C07" w:rsidP="00573530">
      <w:pPr>
        <w:spacing w:line="276" w:lineRule="auto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Нишу,  26.06.2014.године</w:t>
      </w:r>
    </w:p>
    <w:p w:rsidR="00DA5C07" w:rsidRDefault="00DA5C07" w:rsidP="00573530">
      <w:pPr>
        <w:spacing w:line="276" w:lineRule="auto"/>
        <w:ind w:firstLine="540"/>
        <w:jc w:val="both"/>
        <w:rPr>
          <w:sz w:val="24"/>
          <w:szCs w:val="24"/>
          <w:lang w:val="ru-RU"/>
        </w:rPr>
      </w:pPr>
    </w:p>
    <w:p w:rsidR="00DA5C07" w:rsidRPr="00705CEB" w:rsidRDefault="00DA5C07" w:rsidP="00573530">
      <w:pPr>
        <w:spacing w:line="276" w:lineRule="auto"/>
        <w:ind w:firstLine="540"/>
        <w:jc w:val="both"/>
        <w:rPr>
          <w:sz w:val="24"/>
          <w:szCs w:val="24"/>
          <w:lang w:val="ru-RU"/>
        </w:rPr>
      </w:pPr>
    </w:p>
    <w:p w:rsidR="00DA5C07" w:rsidRPr="00A22843" w:rsidRDefault="00DA5C07" w:rsidP="00B53328">
      <w:pPr>
        <w:ind w:left="2880" w:firstLine="72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др Бранислав Анђелковић,</w:t>
      </w:r>
      <w:r w:rsidRPr="00A22843">
        <w:rPr>
          <w:sz w:val="24"/>
          <w:szCs w:val="24"/>
          <w:lang w:val="sl-SI"/>
        </w:rPr>
        <w:t xml:space="preserve"> ред. проф. </w:t>
      </w:r>
    </w:p>
    <w:p w:rsidR="00DA5C07" w:rsidRPr="00705CEB" w:rsidRDefault="00DA5C07" w:rsidP="00B53328">
      <w:pPr>
        <w:ind w:left="2880" w:firstLine="720"/>
        <w:jc w:val="both"/>
        <w:rPr>
          <w:sz w:val="24"/>
          <w:szCs w:val="24"/>
          <w:lang w:val="ru-RU"/>
        </w:rPr>
      </w:pPr>
      <w:r w:rsidRPr="00A22843">
        <w:rPr>
          <w:sz w:val="24"/>
          <w:szCs w:val="24"/>
          <w:lang w:val="sl-SI"/>
        </w:rPr>
        <w:t>Факултета заштите на раду у Нишу</w:t>
      </w:r>
      <w:r w:rsidRPr="00705CEB">
        <w:rPr>
          <w:sz w:val="24"/>
          <w:szCs w:val="24"/>
          <w:lang w:val="ru-RU"/>
        </w:rPr>
        <w:t>, председник</w:t>
      </w:r>
    </w:p>
    <w:p w:rsidR="00DA5C07" w:rsidRPr="00705CEB" w:rsidRDefault="00DA5C07" w:rsidP="00B53328">
      <w:pPr>
        <w:ind w:left="2880" w:firstLine="720"/>
        <w:jc w:val="both"/>
        <w:rPr>
          <w:sz w:val="24"/>
          <w:szCs w:val="24"/>
          <w:lang w:val="ru-RU"/>
        </w:rPr>
      </w:pPr>
    </w:p>
    <w:p w:rsidR="00DA5C07" w:rsidRPr="00705CEB" w:rsidRDefault="00DA5C07" w:rsidP="00B53328">
      <w:pPr>
        <w:ind w:left="2880" w:firstLine="720"/>
        <w:jc w:val="both"/>
        <w:rPr>
          <w:sz w:val="24"/>
          <w:szCs w:val="24"/>
          <w:lang w:val="ru-RU"/>
        </w:rPr>
      </w:pPr>
    </w:p>
    <w:p w:rsidR="00DA5C07" w:rsidRPr="00A22843" w:rsidRDefault="00DA5C07" w:rsidP="00B53328">
      <w:pPr>
        <w:ind w:left="2880" w:firstLine="72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r-Cyrl-CS"/>
        </w:rPr>
        <w:t>д</w:t>
      </w:r>
      <w:r w:rsidRPr="00A22843">
        <w:rPr>
          <w:sz w:val="24"/>
          <w:szCs w:val="24"/>
          <w:lang w:val="sl-SI"/>
        </w:rPr>
        <w:t>р</w:t>
      </w:r>
      <w:r>
        <w:rPr>
          <w:sz w:val="24"/>
          <w:szCs w:val="24"/>
          <w:lang w:val="sr-Cyrl-CS"/>
        </w:rPr>
        <w:t xml:space="preserve"> Станиша Стоиљковић</w:t>
      </w:r>
      <w:r w:rsidRPr="00A22843">
        <w:rPr>
          <w:sz w:val="24"/>
          <w:szCs w:val="24"/>
          <w:lang w:val="sl-SI"/>
        </w:rPr>
        <w:t xml:space="preserve">, ред. проф. </w:t>
      </w:r>
    </w:p>
    <w:p w:rsidR="00DA5C07" w:rsidRPr="00A22843" w:rsidRDefault="00DA5C07" w:rsidP="00B53328">
      <w:pPr>
        <w:ind w:left="2880" w:firstLine="720"/>
        <w:jc w:val="both"/>
        <w:rPr>
          <w:sz w:val="24"/>
          <w:szCs w:val="24"/>
          <w:lang w:val="sr-Cyrl-CS"/>
        </w:rPr>
      </w:pPr>
      <w:r w:rsidRPr="00705CEB">
        <w:rPr>
          <w:sz w:val="24"/>
          <w:szCs w:val="24"/>
          <w:lang w:val="ru-RU"/>
        </w:rPr>
        <w:t>Технолошког факултета у Лесковцу</w:t>
      </w:r>
      <w:r>
        <w:rPr>
          <w:sz w:val="24"/>
          <w:szCs w:val="24"/>
          <w:lang w:val="sr-Cyrl-CS"/>
        </w:rPr>
        <w:t>, члан</w:t>
      </w:r>
    </w:p>
    <w:p w:rsidR="00DA5C07" w:rsidRPr="00705CEB" w:rsidRDefault="00DA5C07" w:rsidP="00B53328">
      <w:pPr>
        <w:jc w:val="both"/>
        <w:rPr>
          <w:sz w:val="24"/>
          <w:szCs w:val="24"/>
          <w:lang w:val="ru-RU"/>
        </w:rPr>
      </w:pPr>
    </w:p>
    <w:p w:rsidR="00DA5C07" w:rsidRPr="00A22843" w:rsidRDefault="00DA5C07" w:rsidP="00B53328">
      <w:pPr>
        <w:ind w:firstLine="4680"/>
        <w:jc w:val="both"/>
        <w:rPr>
          <w:sz w:val="24"/>
          <w:szCs w:val="24"/>
          <w:lang w:val="sl-SI"/>
        </w:rPr>
      </w:pPr>
    </w:p>
    <w:p w:rsidR="00DA5C07" w:rsidRPr="00A22843" w:rsidRDefault="00DA5C07" w:rsidP="00B53328">
      <w:pPr>
        <w:ind w:left="2880" w:firstLine="720"/>
        <w:jc w:val="both"/>
        <w:rPr>
          <w:sz w:val="24"/>
          <w:szCs w:val="24"/>
          <w:lang w:val="sl-SI"/>
        </w:rPr>
      </w:pPr>
      <w:r w:rsidRPr="00A22843">
        <w:rPr>
          <w:sz w:val="24"/>
          <w:szCs w:val="24"/>
          <w:lang w:val="sl-SI"/>
        </w:rPr>
        <w:t xml:space="preserve">др </w:t>
      </w:r>
      <w:r>
        <w:rPr>
          <w:sz w:val="24"/>
          <w:szCs w:val="24"/>
          <w:lang w:val="sr-Cyrl-CS"/>
        </w:rPr>
        <w:t xml:space="preserve">Марина </w:t>
      </w:r>
      <w:r w:rsidRPr="00705CEB">
        <w:rPr>
          <w:sz w:val="24"/>
          <w:szCs w:val="24"/>
          <w:lang w:val="ru-RU"/>
        </w:rPr>
        <w:t>Стојановић</w:t>
      </w:r>
      <w:r w:rsidRPr="00A22843">
        <w:rPr>
          <w:sz w:val="24"/>
          <w:szCs w:val="24"/>
          <w:lang w:val="sl-SI"/>
        </w:rPr>
        <w:t xml:space="preserve">, ред. проф. </w:t>
      </w:r>
    </w:p>
    <w:p w:rsidR="00DA5C07" w:rsidRPr="00A22843" w:rsidRDefault="00DA5C07" w:rsidP="00B53328">
      <w:pPr>
        <w:ind w:left="2880" w:firstLine="720"/>
        <w:jc w:val="both"/>
        <w:rPr>
          <w:sz w:val="24"/>
          <w:szCs w:val="24"/>
          <w:lang w:val="sr-Cyrl-CS"/>
        </w:rPr>
      </w:pPr>
      <w:r w:rsidRPr="00A22843">
        <w:rPr>
          <w:sz w:val="24"/>
          <w:szCs w:val="24"/>
          <w:lang w:val="sl-SI"/>
        </w:rPr>
        <w:t>Факултета заштите на раду у Ниш</w:t>
      </w:r>
      <w:r w:rsidRPr="00A22843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>, ментор</w:t>
      </w:r>
    </w:p>
    <w:p w:rsidR="00DA5C07" w:rsidRPr="00A22843" w:rsidRDefault="00DA5C07" w:rsidP="00B53328">
      <w:pPr>
        <w:ind w:firstLine="4680"/>
        <w:jc w:val="both"/>
        <w:rPr>
          <w:sz w:val="24"/>
          <w:szCs w:val="24"/>
          <w:lang w:val="sr-Cyrl-CS"/>
        </w:rPr>
      </w:pPr>
    </w:p>
    <w:p w:rsidR="00DA5C07" w:rsidRPr="00A22843" w:rsidRDefault="00DA5C07" w:rsidP="00B53328">
      <w:pPr>
        <w:ind w:firstLine="540"/>
        <w:jc w:val="both"/>
        <w:rPr>
          <w:sz w:val="24"/>
          <w:szCs w:val="24"/>
          <w:lang w:val="sr-Cyrl-CS"/>
        </w:rPr>
      </w:pPr>
    </w:p>
    <w:p w:rsidR="00DA5C07" w:rsidRPr="00705CEB" w:rsidRDefault="00DA5C07" w:rsidP="00573530">
      <w:pPr>
        <w:spacing w:line="276" w:lineRule="auto"/>
        <w:ind w:firstLine="540"/>
        <w:jc w:val="both"/>
        <w:rPr>
          <w:sz w:val="24"/>
          <w:szCs w:val="24"/>
          <w:lang w:val="ru-RU"/>
        </w:rPr>
      </w:pPr>
    </w:p>
    <w:sectPr w:rsidR="00DA5C07" w:rsidRPr="00705CEB" w:rsidSect="001C52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0F6"/>
    <w:multiLevelType w:val="hybridMultilevel"/>
    <w:tmpl w:val="7BF02440"/>
    <w:lvl w:ilvl="0" w:tplc="B784B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C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3360C1"/>
    <w:multiLevelType w:val="hybridMultilevel"/>
    <w:tmpl w:val="2D72D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62A58"/>
    <w:multiLevelType w:val="hybridMultilevel"/>
    <w:tmpl w:val="5ACCA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B36B0"/>
    <w:multiLevelType w:val="hybridMultilevel"/>
    <w:tmpl w:val="68DAD2A0"/>
    <w:lvl w:ilvl="0" w:tplc="014C19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A15DD5"/>
    <w:multiLevelType w:val="hybridMultilevel"/>
    <w:tmpl w:val="FC5AADD8"/>
    <w:lvl w:ilvl="0" w:tplc="3F446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030D9"/>
    <w:multiLevelType w:val="hybridMultilevel"/>
    <w:tmpl w:val="87D0E216"/>
    <w:lvl w:ilvl="0" w:tplc="213C6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F3957"/>
    <w:multiLevelType w:val="hybridMultilevel"/>
    <w:tmpl w:val="210C1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B43A5"/>
    <w:multiLevelType w:val="hybridMultilevel"/>
    <w:tmpl w:val="8E42253E"/>
    <w:lvl w:ilvl="0" w:tplc="3F446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12E45"/>
    <w:multiLevelType w:val="multilevel"/>
    <w:tmpl w:val="B340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1008E"/>
    <w:multiLevelType w:val="hybridMultilevel"/>
    <w:tmpl w:val="E8A221C0"/>
    <w:lvl w:ilvl="0" w:tplc="213C6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14FE0"/>
    <w:multiLevelType w:val="multilevel"/>
    <w:tmpl w:val="210C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C16A8"/>
    <w:multiLevelType w:val="multilevel"/>
    <w:tmpl w:val="2D72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96921"/>
    <w:multiLevelType w:val="hybridMultilevel"/>
    <w:tmpl w:val="67FE1C00"/>
    <w:lvl w:ilvl="0" w:tplc="982C5D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F87811"/>
    <w:multiLevelType w:val="hybridMultilevel"/>
    <w:tmpl w:val="11AA011C"/>
    <w:lvl w:ilvl="0" w:tplc="B784B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A2534FF"/>
    <w:multiLevelType w:val="hybridMultilevel"/>
    <w:tmpl w:val="B3401FA2"/>
    <w:lvl w:ilvl="0" w:tplc="08B43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E566ED"/>
    <w:multiLevelType w:val="hybridMultilevel"/>
    <w:tmpl w:val="C2D4EBF2"/>
    <w:lvl w:ilvl="0" w:tplc="B784B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9F60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C8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2C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27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C0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4A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03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E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8306FF2"/>
    <w:multiLevelType w:val="hybridMultilevel"/>
    <w:tmpl w:val="9C38A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EB64FB5E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1C1F90"/>
    <w:multiLevelType w:val="hybridMultilevel"/>
    <w:tmpl w:val="C8AE4976"/>
    <w:lvl w:ilvl="0" w:tplc="AD763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60A0"/>
    <w:multiLevelType w:val="hybridMultilevel"/>
    <w:tmpl w:val="4F665A2A"/>
    <w:lvl w:ilvl="0" w:tplc="B784B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C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0BB78FD"/>
    <w:multiLevelType w:val="hybridMultilevel"/>
    <w:tmpl w:val="8842B676"/>
    <w:lvl w:ilvl="0" w:tplc="213C6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7759E3"/>
    <w:multiLevelType w:val="hybridMultilevel"/>
    <w:tmpl w:val="FE6AC58A"/>
    <w:lvl w:ilvl="0" w:tplc="B55292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BF6ABB"/>
    <w:multiLevelType w:val="hybridMultilevel"/>
    <w:tmpl w:val="C4D22F40"/>
    <w:lvl w:ilvl="0" w:tplc="5FF23284">
      <w:start w:val="1"/>
      <w:numFmt w:val="bullet"/>
      <w:lvlText w:val="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21"/>
  </w:num>
  <w:num w:numId="5">
    <w:abstractNumId w:val="0"/>
  </w:num>
  <w:num w:numId="6">
    <w:abstractNumId w:val="18"/>
  </w:num>
  <w:num w:numId="7">
    <w:abstractNumId w:val="15"/>
  </w:num>
  <w:num w:numId="8">
    <w:abstractNumId w:val="13"/>
  </w:num>
  <w:num w:numId="9">
    <w:abstractNumId w:val="17"/>
  </w:num>
  <w:num w:numId="10">
    <w:abstractNumId w:val="2"/>
  </w:num>
  <w:num w:numId="11">
    <w:abstractNumId w:val="6"/>
  </w:num>
  <w:num w:numId="12">
    <w:abstractNumId w:val="10"/>
  </w:num>
  <w:num w:numId="13">
    <w:abstractNumId w:val="1"/>
  </w:num>
  <w:num w:numId="14">
    <w:abstractNumId w:val="11"/>
  </w:num>
  <w:num w:numId="15">
    <w:abstractNumId w:val="19"/>
  </w:num>
  <w:num w:numId="16">
    <w:abstractNumId w:val="9"/>
  </w:num>
  <w:num w:numId="17">
    <w:abstractNumId w:val="5"/>
  </w:num>
  <w:num w:numId="18">
    <w:abstractNumId w:val="14"/>
  </w:num>
  <w:num w:numId="19">
    <w:abstractNumId w:val="8"/>
  </w:num>
  <w:num w:numId="20">
    <w:abstractNumId w:val="12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D6"/>
    <w:rsid w:val="000D097A"/>
    <w:rsid w:val="000D34A6"/>
    <w:rsid w:val="00117826"/>
    <w:rsid w:val="00124815"/>
    <w:rsid w:val="00142F63"/>
    <w:rsid w:val="00145D5E"/>
    <w:rsid w:val="0019798B"/>
    <w:rsid w:val="001C5216"/>
    <w:rsid w:val="001F15B9"/>
    <w:rsid w:val="0036127D"/>
    <w:rsid w:val="00381083"/>
    <w:rsid w:val="003937DE"/>
    <w:rsid w:val="003A753A"/>
    <w:rsid w:val="003B097D"/>
    <w:rsid w:val="003C7423"/>
    <w:rsid w:val="003D4400"/>
    <w:rsid w:val="003E764E"/>
    <w:rsid w:val="00430B58"/>
    <w:rsid w:val="004674EA"/>
    <w:rsid w:val="004B7613"/>
    <w:rsid w:val="004D3DCE"/>
    <w:rsid w:val="004F40C2"/>
    <w:rsid w:val="00573530"/>
    <w:rsid w:val="0057776A"/>
    <w:rsid w:val="00665ECA"/>
    <w:rsid w:val="00671067"/>
    <w:rsid w:val="006B2B26"/>
    <w:rsid w:val="00705CEB"/>
    <w:rsid w:val="00707B01"/>
    <w:rsid w:val="00725505"/>
    <w:rsid w:val="00743EBD"/>
    <w:rsid w:val="00772402"/>
    <w:rsid w:val="007C0501"/>
    <w:rsid w:val="008342C5"/>
    <w:rsid w:val="0088418D"/>
    <w:rsid w:val="008A0FAC"/>
    <w:rsid w:val="0097281D"/>
    <w:rsid w:val="009738A0"/>
    <w:rsid w:val="00994D25"/>
    <w:rsid w:val="00A02C68"/>
    <w:rsid w:val="00A22843"/>
    <w:rsid w:val="00A43427"/>
    <w:rsid w:val="00A545B6"/>
    <w:rsid w:val="00B02248"/>
    <w:rsid w:val="00B1180A"/>
    <w:rsid w:val="00B15F49"/>
    <w:rsid w:val="00B21DAB"/>
    <w:rsid w:val="00B230AD"/>
    <w:rsid w:val="00B3127F"/>
    <w:rsid w:val="00B53328"/>
    <w:rsid w:val="00B94C86"/>
    <w:rsid w:val="00BE40B7"/>
    <w:rsid w:val="00BE7995"/>
    <w:rsid w:val="00C33FD6"/>
    <w:rsid w:val="00C35DD6"/>
    <w:rsid w:val="00C72A4B"/>
    <w:rsid w:val="00C73B30"/>
    <w:rsid w:val="00CA0700"/>
    <w:rsid w:val="00D749A2"/>
    <w:rsid w:val="00DA5C07"/>
    <w:rsid w:val="00E10E46"/>
    <w:rsid w:val="00EC5353"/>
    <w:rsid w:val="00EF7AAE"/>
    <w:rsid w:val="00F47D32"/>
    <w:rsid w:val="00F5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D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5DD6"/>
    <w:pPr>
      <w:keepNext/>
      <w:ind w:left="567"/>
      <w:jc w:val="both"/>
      <w:outlineLvl w:val="0"/>
    </w:pPr>
    <w:rPr>
      <w:rFonts w:ascii="CTimesRoman" w:hAnsi="CTimes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DD6"/>
    <w:rPr>
      <w:rFonts w:ascii="CTimesRoman" w:hAnsi="CTimesRoman" w:cs="Times New Roman"/>
      <w:sz w:val="24"/>
      <w:szCs w:val="24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97281D"/>
    <w:pPr>
      <w:spacing w:before="120"/>
      <w:ind w:firstLine="851"/>
      <w:jc w:val="both"/>
    </w:pPr>
    <w:rPr>
      <w:rFonts w:ascii="Century Schoolbook YU" w:hAnsi="Century Schoolbook YU"/>
      <w:sz w:val="24"/>
      <w:szCs w:val="24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locked/>
    <w:rsid w:val="0097281D"/>
    <w:rPr>
      <w:rFonts w:ascii="Century Schoolbook YU" w:hAnsi="Century Schoolbook YU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7281D"/>
    <w:pPr>
      <w:jc w:val="both"/>
    </w:pPr>
    <w:rPr>
      <w:rFonts w:ascii="Century Schoolbook YU" w:hAnsi="Century Schoolbook YU"/>
      <w:sz w:val="24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7281D"/>
    <w:rPr>
      <w:rFonts w:ascii="Century Schoolbook YU" w:hAnsi="Century Schoolbook YU" w:cs="Times New Roman"/>
      <w:sz w:val="24"/>
      <w:szCs w:val="24"/>
      <w:lang w:val="sl-SI"/>
    </w:rPr>
  </w:style>
  <w:style w:type="paragraph" w:styleId="BodyText">
    <w:name w:val="Body Text"/>
    <w:basedOn w:val="Normal"/>
    <w:link w:val="BodyTextChar"/>
    <w:uiPriority w:val="99"/>
    <w:semiHidden/>
    <w:rsid w:val="003A75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753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94C86"/>
    <w:pPr>
      <w:ind w:left="720"/>
      <w:contextualSpacing/>
    </w:pPr>
  </w:style>
  <w:style w:type="character" w:customStyle="1" w:styleId="st">
    <w:name w:val="st"/>
    <w:basedOn w:val="DefaultParagraphFont"/>
    <w:uiPriority w:val="99"/>
    <w:rsid w:val="00A02C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1321</Words>
  <Characters>7531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НАСТАВНО-НАУЧНОМ ВЕЋУ</dc:title>
  <dc:subject/>
  <dc:creator>Bane</dc:creator>
  <cp:keywords/>
  <dc:description/>
  <cp:lastModifiedBy>Marina Stojanovic</cp:lastModifiedBy>
  <cp:revision>2</cp:revision>
  <cp:lastPrinted>2014-06-24T10:10:00Z</cp:lastPrinted>
  <dcterms:created xsi:type="dcterms:W3CDTF">2014-06-24T10:11:00Z</dcterms:created>
  <dcterms:modified xsi:type="dcterms:W3CDTF">2014-06-24T10:11:00Z</dcterms:modified>
</cp:coreProperties>
</file>