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C2" w:rsidRDefault="00A10C94">
      <w:pPr>
        <w:pStyle w:val="Bodytext30"/>
        <w:shd w:val="clear" w:color="auto" w:fill="auto"/>
        <w:ind w:left="1580"/>
      </w:pPr>
      <w:r>
        <w:t>ИСПИТНА ПИТАЊА ИЗ СОЦИЈАЛНЕ ЕКОЛОГИЈЕ 201</w:t>
      </w:r>
      <w:r w:rsidR="003A1466">
        <w:t>8</w:t>
      </w:r>
      <w:r>
        <w:t>/1</w:t>
      </w:r>
      <w:r w:rsidR="003A1466">
        <w:t>9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line="240" w:lineRule="auto"/>
        <w:rPr>
          <w:sz w:val="22"/>
          <w:szCs w:val="22"/>
        </w:rPr>
      </w:pPr>
      <w:bookmarkStart w:id="0" w:name="_GoBack"/>
      <w:r w:rsidRPr="003A1466">
        <w:rPr>
          <w:sz w:val="22"/>
          <w:szCs w:val="22"/>
        </w:rPr>
        <w:t>Предмет и подела екологије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Настанак и развој екологије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Основне категорије екологије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Настанак и развој социјалне екологије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Предмет социјалне екологије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Закони социјалне екологије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Општа екологија и социјална екологија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Социјална екологија и посебне социологије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Социјална екологија и економске науке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Основни елементи метода социјалне екологије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Човекова средина или околина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Појам човекове животне средине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Природна компонента човекове животне средине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Друштвена компонента човекове животне средине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Однос елемената човекове животне средине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Однос животне и радне средине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Квалитет живота - различити приступи у дефинисању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Људске потребе и њихова класификација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50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Квалитет човекове животне средине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Индикатори квалитета живота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Појам еколошке кризе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Становништво као узрок еколошке кризе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jc w:val="left"/>
        <w:rPr>
          <w:sz w:val="22"/>
          <w:szCs w:val="22"/>
        </w:rPr>
      </w:pPr>
      <w:r w:rsidRPr="003A1466">
        <w:rPr>
          <w:sz w:val="22"/>
          <w:szCs w:val="22"/>
        </w:rPr>
        <w:t>Исцрпљивање природних ресурса и недостатак енергије као узрок еколошке кризе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Загађивање природе као узрок еколошке равнотеже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Античко схватање о односу природе и друштва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Средњовековна схватања о односу природе и друштва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Нововековна схватања о односу природе и друштва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rStyle w:val="Bodytext2Italic"/>
          <w:sz w:val="22"/>
          <w:szCs w:val="22"/>
        </w:rPr>
        <w:t>Границе</w:t>
      </w:r>
      <w:r w:rsidR="003A1466" w:rsidRPr="003A1466">
        <w:rPr>
          <w:rStyle w:val="Bodytext2Italic"/>
          <w:sz w:val="22"/>
          <w:szCs w:val="22"/>
        </w:rPr>
        <w:t xml:space="preserve"> </w:t>
      </w:r>
      <w:r w:rsidRPr="003A1466">
        <w:rPr>
          <w:rStyle w:val="Bodytext2Italic"/>
          <w:sz w:val="22"/>
          <w:szCs w:val="22"/>
        </w:rPr>
        <w:t>раста</w:t>
      </w:r>
      <w:r w:rsidRPr="003A1466">
        <w:rPr>
          <w:sz w:val="22"/>
          <w:szCs w:val="22"/>
        </w:rPr>
        <w:t xml:space="preserve"> (1972)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rStyle w:val="Bodytext2Italic"/>
          <w:sz w:val="22"/>
          <w:szCs w:val="22"/>
        </w:rPr>
        <w:t>Човечанство на</w:t>
      </w:r>
      <w:r w:rsidR="003A1466" w:rsidRPr="003A1466">
        <w:rPr>
          <w:rStyle w:val="Bodytext2Italic"/>
          <w:sz w:val="22"/>
          <w:szCs w:val="22"/>
        </w:rPr>
        <w:t xml:space="preserve"> </w:t>
      </w:r>
      <w:r w:rsidRPr="003A1466">
        <w:rPr>
          <w:rStyle w:val="Bodytext2Italic"/>
          <w:sz w:val="22"/>
          <w:szCs w:val="22"/>
        </w:rPr>
        <w:t>раскршћу</w:t>
      </w:r>
      <w:r w:rsidRPr="003A1466">
        <w:rPr>
          <w:sz w:val="22"/>
          <w:szCs w:val="22"/>
        </w:rPr>
        <w:t xml:space="preserve"> (1974)</w:t>
      </w:r>
    </w:p>
    <w:p w:rsidR="00E73CC2" w:rsidRPr="003A1466" w:rsidRDefault="00A10C94" w:rsidP="003A1466">
      <w:pPr>
        <w:pStyle w:val="Bodytext4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 xml:space="preserve">РИО - Преобликовање међународног система </w:t>
      </w:r>
      <w:r w:rsidRPr="003A1466">
        <w:rPr>
          <w:rStyle w:val="Bodytext4NotItalic"/>
          <w:sz w:val="22"/>
          <w:szCs w:val="22"/>
        </w:rPr>
        <w:t>(1976)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rStyle w:val="Bodytext2Italic"/>
          <w:sz w:val="22"/>
          <w:szCs w:val="22"/>
        </w:rPr>
        <w:t>Циљеви човечанства</w:t>
      </w:r>
      <w:r w:rsidRPr="003A1466">
        <w:rPr>
          <w:sz w:val="22"/>
          <w:szCs w:val="22"/>
        </w:rPr>
        <w:t xml:space="preserve"> (1979)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rStyle w:val="Bodytext2Italic"/>
          <w:sz w:val="22"/>
          <w:szCs w:val="22"/>
        </w:rPr>
        <w:t>Након ере расипања</w:t>
      </w:r>
      <w:r w:rsidRPr="003A1466">
        <w:rPr>
          <w:sz w:val="22"/>
          <w:szCs w:val="22"/>
        </w:rPr>
        <w:t xml:space="preserve"> (1988)</w:t>
      </w:r>
    </w:p>
    <w:p w:rsidR="00E73CC2" w:rsidRPr="003A1466" w:rsidRDefault="00A10C94" w:rsidP="003A1466">
      <w:pPr>
        <w:pStyle w:val="Bodytext4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С ону страну границе: Глобални колапс или одржива будућност</w:t>
      </w:r>
      <w:r w:rsidRPr="003A1466">
        <w:rPr>
          <w:rStyle w:val="Bodytext4NotItalic"/>
          <w:sz w:val="22"/>
          <w:szCs w:val="22"/>
        </w:rPr>
        <w:t xml:space="preserve"> (1992)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rStyle w:val="Bodytext2Italic"/>
          <w:sz w:val="22"/>
          <w:szCs w:val="22"/>
        </w:rPr>
        <w:t>Границе раста: 30 година после</w:t>
      </w:r>
      <w:r w:rsidRPr="003A1466">
        <w:rPr>
          <w:sz w:val="22"/>
          <w:szCs w:val="22"/>
        </w:rPr>
        <w:t xml:space="preserve"> (2004)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jc w:val="left"/>
        <w:rPr>
          <w:sz w:val="22"/>
          <w:szCs w:val="22"/>
        </w:rPr>
      </w:pPr>
      <w:r w:rsidRPr="003A1466">
        <w:rPr>
          <w:sz w:val="22"/>
          <w:szCs w:val="22"/>
        </w:rPr>
        <w:t xml:space="preserve">2052 - </w:t>
      </w:r>
      <w:r w:rsidRPr="003A1466">
        <w:rPr>
          <w:rStyle w:val="Bodytext2Italic"/>
          <w:sz w:val="22"/>
          <w:szCs w:val="22"/>
        </w:rPr>
        <w:t>Глобална прогноза за следећих четрдесет година</w:t>
      </w:r>
      <w:r w:rsidRPr="003A1466">
        <w:rPr>
          <w:sz w:val="22"/>
          <w:szCs w:val="22"/>
        </w:rPr>
        <w:t xml:space="preserve"> (2012)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Теорије о заштити човекове животне средине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Глобална обележја еколошких проблема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Социолошки аспекти заштите човекове средине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Међународно-правна сарадња у заштити животне средине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Заштита човекове животне средине код нас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Заштита животне средине и безбедни услови рада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Етика и животне средине - антропоцентризам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Етика и животне средине - екоцентризам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Еколошка култура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Религија и еколошко-етички принципи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Појам и елементи еколошке свести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Однос традиционалне политике према животној средини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7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Политика и еколошка политика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Принципи еколошке политике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Субјекти еколошке политике на међународном нивоу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Субјекти еколошке политике на националном нивоу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Еколошка политика Србије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Еколошки покрети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Еколошке партије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Друштвени развој и животна средина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64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Тростепени и четворостепени модел одрживог развоја</w:t>
      </w:r>
    </w:p>
    <w:p w:rsidR="00E73CC2" w:rsidRPr="003A1466" w:rsidRDefault="00A10C94" w:rsidP="003A1466">
      <w:pPr>
        <w:pStyle w:val="Bodytext20"/>
        <w:numPr>
          <w:ilvl w:val="0"/>
          <w:numId w:val="2"/>
        </w:numPr>
        <w:shd w:val="clear" w:color="auto" w:fill="auto"/>
        <w:tabs>
          <w:tab w:val="left" w:pos="469"/>
        </w:tabs>
        <w:spacing w:line="240" w:lineRule="auto"/>
        <w:rPr>
          <w:sz w:val="22"/>
          <w:szCs w:val="22"/>
        </w:rPr>
      </w:pPr>
      <w:r w:rsidRPr="003A1466">
        <w:rPr>
          <w:sz w:val="22"/>
          <w:szCs w:val="22"/>
        </w:rPr>
        <w:t>Социјална екологија и одрживи развој</w:t>
      </w:r>
      <w:bookmarkEnd w:id="0"/>
    </w:p>
    <w:sectPr w:rsidR="00E73CC2" w:rsidRPr="003A1466" w:rsidSect="003A1466">
      <w:pgSz w:w="11900" w:h="16840"/>
      <w:pgMar w:top="567" w:right="1389" w:bottom="567" w:left="174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AE" w:rsidRDefault="002C18AE">
      <w:r>
        <w:separator/>
      </w:r>
    </w:p>
  </w:endnote>
  <w:endnote w:type="continuationSeparator" w:id="0">
    <w:p w:rsidR="002C18AE" w:rsidRDefault="002C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AE" w:rsidRDefault="002C18AE"/>
  </w:footnote>
  <w:footnote w:type="continuationSeparator" w:id="0">
    <w:p w:rsidR="002C18AE" w:rsidRDefault="002C18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C6FA6"/>
    <w:multiLevelType w:val="multilevel"/>
    <w:tmpl w:val="2AAA4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B30F28"/>
    <w:multiLevelType w:val="hybridMultilevel"/>
    <w:tmpl w:val="638C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C2"/>
    <w:rsid w:val="002B43A6"/>
    <w:rsid w:val="002C18AE"/>
    <w:rsid w:val="003A1466"/>
    <w:rsid w:val="00A10C94"/>
    <w:rsid w:val="00E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1ACEFC-85A5-4CE8-A5FF-87D8B4AD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7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ind w:hanging="40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2018-10-06T18:23:00Z</dcterms:created>
  <dcterms:modified xsi:type="dcterms:W3CDTF">2018-10-06T18:31:00Z</dcterms:modified>
</cp:coreProperties>
</file>